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6D" w:rsidRDefault="008B066D" w:rsidP="008B06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066D" w:rsidRDefault="008B066D" w:rsidP="008B06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066D" w:rsidRDefault="008B066D" w:rsidP="008B06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066D" w:rsidRDefault="008B066D" w:rsidP="008B06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066D" w:rsidRDefault="008B066D" w:rsidP="008B06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066D" w:rsidRDefault="008B066D" w:rsidP="008B06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066D" w:rsidRDefault="008B066D" w:rsidP="008B06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066D" w:rsidRDefault="008B066D" w:rsidP="008B06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066D" w:rsidRDefault="008B066D" w:rsidP="005B03D2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DDF" w:rsidRPr="00FB40C7" w:rsidRDefault="006C6DDF" w:rsidP="005B03D2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C7">
        <w:rPr>
          <w:rFonts w:ascii="Times New Roman" w:hAnsi="Times New Roman" w:cs="Times New Roman"/>
          <w:b/>
          <w:sz w:val="28"/>
          <w:szCs w:val="28"/>
          <w:lang w:val="en-US"/>
        </w:rPr>
        <w:t>MODEL DE PROIECT DE LUN</w:t>
      </w:r>
      <w:r w:rsidRPr="00FB40C7">
        <w:rPr>
          <w:rFonts w:ascii="Times New Roman" w:hAnsi="Times New Roman" w:cs="Times New Roman"/>
          <w:b/>
          <w:sz w:val="28"/>
          <w:szCs w:val="28"/>
        </w:rPr>
        <w:t>GĂ DURATĂ</w:t>
      </w:r>
    </w:p>
    <w:p w:rsidR="006C6DDF" w:rsidRPr="0086552E" w:rsidRDefault="006C6DDF" w:rsidP="005B03D2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52E">
        <w:rPr>
          <w:rFonts w:ascii="Times New Roman" w:hAnsi="Times New Roman" w:cs="Times New Roman"/>
          <w:b/>
          <w:sz w:val="36"/>
          <w:szCs w:val="36"/>
        </w:rPr>
        <w:t xml:space="preserve">LA </w:t>
      </w:r>
      <w:r>
        <w:rPr>
          <w:rFonts w:ascii="Times New Roman" w:hAnsi="Times New Roman" w:cs="Times New Roman"/>
          <w:b/>
          <w:sz w:val="36"/>
          <w:szCs w:val="36"/>
        </w:rPr>
        <w:t xml:space="preserve">DISCIPLINA </w:t>
      </w:r>
      <w:r w:rsidRPr="0086552E">
        <w:rPr>
          <w:rFonts w:ascii="Times New Roman" w:hAnsi="Times New Roman" w:cs="Times New Roman"/>
          <w:b/>
          <w:sz w:val="36"/>
          <w:szCs w:val="36"/>
        </w:rPr>
        <w:t>LIMBA ȘI LITERATURA ROMÂNĂ</w:t>
      </w:r>
    </w:p>
    <w:p w:rsidR="006C6DDF" w:rsidRPr="009637DD" w:rsidRDefault="006C6DDF" w:rsidP="005B03D2">
      <w:pPr>
        <w:shd w:val="clear" w:color="auto" w:fill="C6D9F1" w:themeFill="text2" w:themeFillTint="33"/>
        <w:jc w:val="center"/>
        <w:rPr>
          <w:rFonts w:ascii="Times New Roman" w:hAnsi="Times New Roman" w:cs="Times New Roman"/>
          <w:sz w:val="36"/>
          <w:szCs w:val="36"/>
        </w:rPr>
      </w:pPr>
      <w:r w:rsidRPr="008655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637DD">
        <w:rPr>
          <w:rFonts w:ascii="Times New Roman" w:hAnsi="Times New Roman" w:cs="Times New Roman"/>
          <w:sz w:val="36"/>
          <w:szCs w:val="36"/>
        </w:rPr>
        <w:t xml:space="preserve">în clasa </w:t>
      </w:r>
      <w:r>
        <w:rPr>
          <w:rFonts w:ascii="Times New Roman" w:hAnsi="Times New Roman" w:cs="Times New Roman"/>
          <w:sz w:val="36"/>
          <w:szCs w:val="36"/>
        </w:rPr>
        <w:t>a V-a</w:t>
      </w:r>
      <w:r w:rsidR="0095544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sem</w:t>
      </w:r>
      <w:r w:rsidRPr="009637DD">
        <w:rPr>
          <w:rFonts w:ascii="Times New Roman" w:hAnsi="Times New Roman" w:cs="Times New Roman"/>
          <w:sz w:val="36"/>
          <w:szCs w:val="36"/>
        </w:rPr>
        <w:t xml:space="preserve">. I </w:t>
      </w:r>
    </w:p>
    <w:p w:rsidR="006C6DDF" w:rsidRPr="006C6DDF" w:rsidRDefault="006C6DDF" w:rsidP="005B03D2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DF" w:rsidRDefault="006C6DDF" w:rsidP="005B03D2">
      <w:pPr>
        <w:shd w:val="clear" w:color="auto" w:fill="C6D9F1" w:themeFill="text2" w:themeFillTint="33"/>
        <w:ind w:left="37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8B066D" w:rsidRPr="00FB40C7" w:rsidRDefault="008B066D" w:rsidP="005B03D2">
      <w:pPr>
        <w:shd w:val="clear" w:color="auto" w:fill="C6D9F1" w:themeFill="text2" w:themeFillTint="33"/>
        <w:ind w:left="37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6C6DDF" w:rsidRPr="00FB40C7" w:rsidRDefault="006C6DDF" w:rsidP="005B03D2">
      <w:pPr>
        <w:shd w:val="clear" w:color="auto" w:fill="C6D9F1" w:themeFill="text2" w:themeFillTint="33"/>
        <w:ind w:left="37"/>
        <w:jc w:val="center"/>
        <w:rPr>
          <w:b/>
          <w:sz w:val="12"/>
          <w:szCs w:val="12"/>
        </w:rPr>
      </w:pPr>
    </w:p>
    <w:p w:rsidR="006C6DDF" w:rsidRPr="00FB40C7" w:rsidRDefault="006C6DDF" w:rsidP="005B03D2">
      <w:pPr>
        <w:shd w:val="clear" w:color="auto" w:fill="C6D9F1" w:themeFill="text2" w:themeFillTint="33"/>
        <w:ind w:left="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40C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ATENȚIE! Cadrele didactice vor personaliza proiectele didactice de lungă durată, în funcție de specificul col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ectivului de elevi și resursele</w:t>
      </w:r>
      <w:r w:rsidRPr="00FB40C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educaționale disponibile,  în conformitate cu prevederile curriculumului la disciplină (ediția 2019).</w:t>
      </w:r>
      <w:r w:rsidRPr="00FB40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C6DDF" w:rsidRDefault="006C6DDF" w:rsidP="00F80F3C">
      <w:pPr>
        <w:ind w:left="3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66D" w:rsidRDefault="008B066D" w:rsidP="00F80F3C">
      <w:pPr>
        <w:ind w:left="3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66D" w:rsidRDefault="008B066D" w:rsidP="00F80F3C">
      <w:pPr>
        <w:ind w:left="3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66D" w:rsidRDefault="008B066D" w:rsidP="00F80F3C">
      <w:pPr>
        <w:ind w:left="3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65D" w:rsidRPr="005B03D2" w:rsidRDefault="006C6DDF" w:rsidP="005B03D2">
      <w:pPr>
        <w:ind w:left="37"/>
        <w:rPr>
          <w:rFonts w:ascii="Times New Roman" w:hAnsi="Times New Roman" w:cs="Times New Roman"/>
          <w:b/>
          <w:sz w:val="24"/>
          <w:szCs w:val="24"/>
        </w:rPr>
      </w:pPr>
      <w:r w:rsidRPr="00FB40C7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r w:rsidR="005B03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F365D" w:rsidRPr="00CF365D" w:rsidRDefault="00CF365D" w:rsidP="005B03D2">
      <w:pPr>
        <w:pStyle w:val="af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</w:rPr>
      </w:pPr>
      <w:r w:rsidRPr="00CF365D">
        <w:rPr>
          <w:b/>
          <w:bCs/>
        </w:rPr>
        <w:t>MARIN Mariana,</w:t>
      </w:r>
      <w:r w:rsidRPr="00CF365D">
        <w:t xml:space="preserve"> doctor în pedagogie, conferențiar universitar</w:t>
      </w:r>
    </w:p>
    <w:p w:rsidR="00CF365D" w:rsidRPr="00CF365D" w:rsidRDefault="00CF365D" w:rsidP="005B03D2">
      <w:pPr>
        <w:pStyle w:val="af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</w:rPr>
      </w:pPr>
      <w:r w:rsidRPr="00CF365D">
        <w:rPr>
          <w:b/>
          <w:lang w:eastAsia="ru-RU"/>
        </w:rPr>
        <w:t xml:space="preserve">STATE Livia, </w:t>
      </w:r>
      <w:r w:rsidRPr="00CF365D">
        <w:rPr>
          <w:lang w:eastAsia="ru-RU"/>
        </w:rPr>
        <w:t>grad didactic superior</w:t>
      </w:r>
      <w:r w:rsidRPr="00CF365D">
        <w:rPr>
          <w:b/>
          <w:lang w:eastAsia="ru-RU"/>
        </w:rPr>
        <w:t xml:space="preserve">, </w:t>
      </w:r>
      <w:r w:rsidRPr="00CF365D">
        <w:t>profesoară de limba și literatura română</w:t>
      </w:r>
    </w:p>
    <w:p w:rsidR="00CF365D" w:rsidRPr="00CF365D" w:rsidRDefault="00CF365D" w:rsidP="005B03D2">
      <w:pPr>
        <w:pStyle w:val="af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</w:rPr>
      </w:pPr>
      <w:r w:rsidRPr="00CF365D">
        <w:rPr>
          <w:b/>
        </w:rPr>
        <w:t>NASTAS Svetlana</w:t>
      </w:r>
      <w:r w:rsidRPr="00CF365D">
        <w:t>, doctor în pedagogie, profesoară de limba și literatura română</w:t>
      </w:r>
    </w:p>
    <w:p w:rsidR="00CF365D" w:rsidRPr="00CF365D" w:rsidRDefault="00CF365D" w:rsidP="005B03D2">
      <w:pPr>
        <w:pStyle w:val="af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</w:rPr>
      </w:pPr>
      <w:r w:rsidRPr="00CF365D">
        <w:rPr>
          <w:b/>
        </w:rPr>
        <w:t>VERDEȘ Tatiana</w:t>
      </w:r>
      <w:r w:rsidRPr="00CF365D">
        <w:t>, doctor în filologie, conferențiar universitar, grad didactic superior, profesoară de limba și literatura română</w:t>
      </w:r>
    </w:p>
    <w:p w:rsidR="00CF365D" w:rsidRPr="00CF365D" w:rsidRDefault="00CF365D" w:rsidP="005B03D2">
      <w:pPr>
        <w:pStyle w:val="af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</w:rPr>
      </w:pPr>
      <w:r w:rsidRPr="00CF365D">
        <w:rPr>
          <w:b/>
          <w:bCs/>
        </w:rPr>
        <w:t>GOLUBIȚCHI Silvia,</w:t>
      </w:r>
      <w:r w:rsidRPr="00CF365D">
        <w:t xml:space="preserve"> doctor în pedagogie, conferențiar universitar, profesoară de limba și literatura română</w:t>
      </w:r>
    </w:p>
    <w:p w:rsidR="0040391A" w:rsidRPr="005B03D2" w:rsidRDefault="00CF365D" w:rsidP="005B03D2">
      <w:pPr>
        <w:pStyle w:val="af"/>
        <w:numPr>
          <w:ilvl w:val="0"/>
          <w:numId w:val="35"/>
        </w:numPr>
        <w:spacing w:before="0" w:beforeAutospacing="0" w:after="0" w:afterAutospacing="0"/>
        <w:textAlignment w:val="baseline"/>
        <w:rPr>
          <w:b/>
          <w:bCs/>
        </w:rPr>
      </w:pPr>
      <w:r w:rsidRPr="00CF365D">
        <w:rPr>
          <w:b/>
          <w:bCs/>
        </w:rPr>
        <w:t>TONU Tamara</w:t>
      </w:r>
      <w:r w:rsidRPr="00CF365D">
        <w:t>, grad didactic întâi, profesoară de limba și literatura română</w:t>
      </w:r>
    </w:p>
    <w:p w:rsidR="005B03D2" w:rsidRDefault="005B03D2" w:rsidP="005B03D2">
      <w:pPr>
        <w:pStyle w:val="a7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B066D" w:rsidRDefault="008B066D" w:rsidP="005B03D2">
      <w:pPr>
        <w:pStyle w:val="a7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B066D" w:rsidRDefault="008B066D" w:rsidP="005B03D2">
      <w:pPr>
        <w:pStyle w:val="a7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B066D" w:rsidRPr="00FB40C7" w:rsidRDefault="008B066D" w:rsidP="008B066D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0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Anul de studii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2019 -2020</w:t>
      </w:r>
    </w:p>
    <w:p w:rsidR="008B066D" w:rsidRDefault="008B066D" w:rsidP="005B03D2">
      <w:pPr>
        <w:pStyle w:val="a7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B066D" w:rsidRDefault="008B066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5B03D2" w:rsidRPr="008B066D" w:rsidRDefault="005B03D2" w:rsidP="00057C82">
      <w:pPr>
        <w:pStyle w:val="a7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03D2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Competenţe specifice disciplinei</w:t>
      </w:r>
      <w:r w:rsidR="008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5B03D2" w:rsidRDefault="005B03D2" w:rsidP="005B03D2">
      <w:pPr>
        <w:pStyle w:val="af"/>
        <w:numPr>
          <w:ilvl w:val="0"/>
          <w:numId w:val="18"/>
        </w:numPr>
        <w:spacing w:before="0" w:beforeAutospacing="0" w:after="0" w:afterAutospacing="0"/>
        <w:ind w:right="425"/>
        <w:jc w:val="both"/>
      </w:pPr>
      <w:r>
        <w:t>Perceperea identității lingvistice și culturale proprii în context național, manifestând curiozitate și toleranță.</w:t>
      </w:r>
    </w:p>
    <w:p w:rsidR="005B03D2" w:rsidRDefault="005B03D2" w:rsidP="005B03D2">
      <w:pPr>
        <w:pStyle w:val="af"/>
        <w:numPr>
          <w:ilvl w:val="0"/>
          <w:numId w:val="18"/>
        </w:numPr>
        <w:spacing w:before="0" w:beforeAutospacing="0" w:after="0" w:afterAutospacing="0"/>
        <w:ind w:right="425"/>
        <w:jc w:val="both"/>
      </w:pPr>
      <w:r>
        <w:t>Participarea la interacțiuni verbale în diverse situaţii de comunicare orală, dovedind  coeziune şi coerenţă discursivă.</w:t>
      </w:r>
    </w:p>
    <w:p w:rsidR="005B03D2" w:rsidRDefault="005B03D2" w:rsidP="005B03D2">
      <w:pPr>
        <w:pStyle w:val="af"/>
        <w:numPr>
          <w:ilvl w:val="0"/>
          <w:numId w:val="18"/>
        </w:numPr>
        <w:spacing w:before="0" w:beforeAutospacing="0" w:after="0" w:afterAutospacing="0"/>
        <w:ind w:right="425"/>
        <w:jc w:val="both"/>
      </w:pPr>
      <w:r>
        <w:t>Lectura și receptarea textelor literare şi nonliterare prin diverse strategii, demonstrând spirit de observaţie şi atitudine creativă.</w:t>
      </w:r>
    </w:p>
    <w:p w:rsidR="005B03D2" w:rsidRDefault="005B03D2" w:rsidP="005B03D2">
      <w:pPr>
        <w:pStyle w:val="af"/>
        <w:numPr>
          <w:ilvl w:val="0"/>
          <w:numId w:val="18"/>
        </w:numPr>
        <w:spacing w:before="0" w:beforeAutospacing="0" w:after="0" w:afterAutospacing="0"/>
        <w:ind w:right="425"/>
        <w:jc w:val="both"/>
      </w:pPr>
      <w:r>
        <w:t>Producerea textelor scrise de diferit tip, pe suporturi variate, manifestând creativitate şi responsabilitate pentru propria exprimare.</w:t>
      </w:r>
    </w:p>
    <w:p w:rsidR="005B03D2" w:rsidRDefault="005B03D2" w:rsidP="005B03D2">
      <w:pPr>
        <w:pStyle w:val="af"/>
        <w:numPr>
          <w:ilvl w:val="0"/>
          <w:numId w:val="18"/>
        </w:numPr>
        <w:spacing w:before="0" w:beforeAutospacing="0" w:after="0" w:afterAutospacing="0"/>
        <w:ind w:right="425"/>
        <w:jc w:val="both"/>
      </w:pPr>
      <w:r>
        <w:t>Utilizarea limbii ca sistem și a normelor lingvistice (ortografice, ortoepice, lexicale, fonetice, semantice, gramaticale) în realizarea actelor comunicative, demonstrând corectitudine şi autocontrol.</w:t>
      </w:r>
    </w:p>
    <w:p w:rsidR="005B03D2" w:rsidRDefault="005B03D2" w:rsidP="0040391A">
      <w:pPr>
        <w:pStyle w:val="af"/>
        <w:numPr>
          <w:ilvl w:val="0"/>
          <w:numId w:val="18"/>
        </w:numPr>
        <w:spacing w:before="0" w:beforeAutospacing="0" w:after="0" w:afterAutospacing="0"/>
        <w:ind w:right="425"/>
        <w:jc w:val="both"/>
      </w:pPr>
      <w:r>
        <w:t>Integrarea experiențelor lingvistice și de lectură în contexte şcolare şi de viață, dând dovadă de atitudine pozitivă şi  interes.</w:t>
      </w:r>
    </w:p>
    <w:p w:rsidR="005B03D2" w:rsidRDefault="005B03D2" w:rsidP="005B03D2">
      <w:pPr>
        <w:pStyle w:val="af"/>
        <w:spacing w:before="0" w:beforeAutospacing="0" w:after="0" w:afterAutospacing="0"/>
        <w:ind w:left="1212" w:right="425"/>
        <w:jc w:val="both"/>
      </w:pPr>
    </w:p>
    <w:p w:rsidR="005B03D2" w:rsidRPr="00057F13" w:rsidRDefault="005B03D2" w:rsidP="00057F13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8C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5B03D2" w:rsidRPr="009637DD" w:rsidRDefault="005B03D2" w:rsidP="005B03D2">
      <w:pPr>
        <w:pStyle w:val="a7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9637DD">
        <w:rPr>
          <w:rFonts w:ascii="Times New Roman" w:hAnsi="Times New Roman"/>
          <w:sz w:val="24"/>
          <w:szCs w:val="24"/>
        </w:rPr>
        <w:t>Curriculum național. Limba și literatura română pentru clasele V-IX (aprobat prin ordinul nr. 906 din 17.07.2019);</w:t>
      </w:r>
    </w:p>
    <w:p w:rsidR="005B03D2" w:rsidRDefault="005B03D2" w:rsidP="005B03D2">
      <w:pPr>
        <w:pStyle w:val="a7"/>
        <w:numPr>
          <w:ilvl w:val="0"/>
          <w:numId w:val="36"/>
        </w:numPr>
        <w:rPr>
          <w:rFonts w:ascii="Times New Roman" w:eastAsia="Tahoma" w:hAnsi="Times New Roman"/>
          <w:sz w:val="24"/>
          <w:szCs w:val="24"/>
        </w:rPr>
      </w:pPr>
      <w:r w:rsidRPr="009637DD">
        <w:rPr>
          <w:rFonts w:ascii="Times New Roman" w:eastAsia="Tahoma" w:hAnsi="Times New Roman"/>
          <w:sz w:val="24"/>
          <w:szCs w:val="24"/>
        </w:rPr>
        <w:t>Crișan A., Dobra S., Sămihăian F. Limba şi literatura română. Manual pentru clasa a V-a. Știința, 2015.</w:t>
      </w:r>
    </w:p>
    <w:p w:rsidR="00057F13" w:rsidRPr="00057F13" w:rsidRDefault="00057F13" w:rsidP="00057F13">
      <w:pPr>
        <w:pStyle w:val="a7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Cs w:val="24"/>
          <w:lang w:eastAsia="ro-RO"/>
        </w:rPr>
      </w:pPr>
      <w:r w:rsidRPr="00057F13">
        <w:rPr>
          <w:rFonts w:ascii="Times New Roman" w:hAnsi="Times New Roman" w:cs="Times New Roman"/>
          <w:sz w:val="24"/>
          <w:szCs w:val="24"/>
        </w:rPr>
        <w:t>Repere metodologice privi</w:t>
      </w:r>
      <w:r>
        <w:rPr>
          <w:rFonts w:ascii="Times New Roman" w:hAnsi="Times New Roman" w:cs="Times New Roman"/>
          <w:sz w:val="24"/>
          <w:szCs w:val="24"/>
        </w:rPr>
        <w:t>nd organizarea procesului educaț</w:t>
      </w:r>
      <w:r w:rsidRPr="00057F13">
        <w:rPr>
          <w:rFonts w:ascii="Times New Roman" w:hAnsi="Times New Roman" w:cs="Times New Roman"/>
          <w:sz w:val="24"/>
          <w:szCs w:val="24"/>
        </w:rPr>
        <w:t xml:space="preserve">ional la </w:t>
      </w:r>
      <w:r w:rsidRPr="00057F13">
        <w:rPr>
          <w:rFonts w:ascii="Times New Roman" w:hAnsi="Times New Roman" w:cs="Times New Roman"/>
          <w:szCs w:val="24"/>
        </w:rPr>
        <w:t>limba și literatura română în anul de s</w:t>
      </w:r>
      <w:r>
        <w:rPr>
          <w:rFonts w:ascii="Times New Roman" w:hAnsi="Times New Roman" w:cs="Times New Roman"/>
          <w:szCs w:val="24"/>
        </w:rPr>
        <w:t>t</w:t>
      </w:r>
      <w:r w:rsidRPr="00057F13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>d</w:t>
      </w:r>
      <w:r w:rsidRPr="00057F13">
        <w:rPr>
          <w:rFonts w:ascii="Times New Roman" w:hAnsi="Times New Roman" w:cs="Times New Roman"/>
          <w:szCs w:val="24"/>
        </w:rPr>
        <w:t xml:space="preserve">ii </w:t>
      </w:r>
      <w:r w:rsidRPr="00057F13">
        <w:rPr>
          <w:rFonts w:ascii="Times New Roman" w:hAnsi="Times New Roman" w:cs="Times New Roman"/>
          <w:sz w:val="24"/>
          <w:szCs w:val="24"/>
        </w:rPr>
        <w:t>2019 -2020</w:t>
      </w:r>
    </w:p>
    <w:p w:rsidR="00057F13" w:rsidRPr="009637DD" w:rsidRDefault="00057F13" w:rsidP="00057F13">
      <w:pPr>
        <w:pStyle w:val="a7"/>
        <w:rPr>
          <w:rFonts w:ascii="Times New Roman" w:eastAsia="Tahoma" w:hAnsi="Times New Roman"/>
          <w:sz w:val="24"/>
          <w:szCs w:val="24"/>
        </w:rPr>
      </w:pPr>
    </w:p>
    <w:p w:rsidR="0040391A" w:rsidRPr="005B03D2" w:rsidRDefault="0040391A" w:rsidP="005B03D2">
      <w:pPr>
        <w:pStyle w:val="af"/>
        <w:spacing w:before="0" w:beforeAutospacing="0" w:after="0" w:afterAutospacing="0"/>
        <w:ind w:right="425"/>
        <w:jc w:val="both"/>
      </w:pPr>
    </w:p>
    <w:p w:rsidR="0086552E" w:rsidRPr="00B026A2" w:rsidRDefault="009637DD" w:rsidP="008B066D">
      <w:pPr>
        <w:rPr>
          <w:rFonts w:ascii="Times New Roman" w:eastAsia="Times New Roman" w:hAnsi="Times New Roman" w:cs="Times New Roman"/>
          <w:b/>
        </w:rPr>
      </w:pPr>
      <w:bookmarkStart w:id="0" w:name="_Toc17274357"/>
      <w:r w:rsidRPr="00B026A2">
        <w:rPr>
          <w:rFonts w:ascii="Times New Roman" w:hAnsi="Times New Roman" w:cs="Times New Roman"/>
          <w:b/>
        </w:rPr>
        <w:t>ADMINISTRAREA DISCIPLINEI</w:t>
      </w:r>
      <w:bookmarkEnd w:id="0"/>
    </w:p>
    <w:tbl>
      <w:tblPr>
        <w:tblStyle w:val="a9"/>
        <w:tblpPr w:leftFromText="180" w:rightFromText="180" w:vertAnchor="text" w:horzAnchor="margin" w:tblpY="42"/>
        <w:tblW w:w="10149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1E0"/>
      </w:tblPr>
      <w:tblGrid>
        <w:gridCol w:w="2376"/>
        <w:gridCol w:w="1820"/>
        <w:gridCol w:w="1417"/>
        <w:gridCol w:w="1756"/>
        <w:gridCol w:w="1383"/>
        <w:gridCol w:w="1397"/>
      </w:tblGrid>
      <w:tr w:rsidR="009637DD" w:rsidRPr="00B026A2" w:rsidTr="00FC7AD2">
        <w:trPr>
          <w:trHeight w:val="586"/>
        </w:trPr>
        <w:tc>
          <w:tcPr>
            <w:tcW w:w="2376" w:type="dxa"/>
            <w:shd w:val="clear" w:color="auto" w:fill="EAF1DD" w:themeFill="accent3" w:themeFillTint="33"/>
          </w:tcPr>
          <w:p w:rsidR="0086552E" w:rsidRPr="00B026A2" w:rsidRDefault="0086552E" w:rsidP="009637DD">
            <w:pPr>
              <w:pStyle w:val="TableParagraph"/>
              <w:spacing w:before="122" w:line="276" w:lineRule="auto"/>
              <w:ind w:left="32" w:right="190"/>
              <w:jc w:val="center"/>
              <w:rPr>
                <w:b/>
                <w:sz w:val="24"/>
                <w:szCs w:val="24"/>
                <w:lang w:val="ro-RO"/>
              </w:rPr>
            </w:pPr>
            <w:r w:rsidRPr="00B026A2">
              <w:rPr>
                <w:b/>
                <w:sz w:val="24"/>
                <w:szCs w:val="24"/>
                <w:lang w:val="ro-RO"/>
              </w:rPr>
              <w:t>Statutul disciplinei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:rsidR="0086552E" w:rsidRPr="00B026A2" w:rsidRDefault="0086552E" w:rsidP="009637DD">
            <w:pPr>
              <w:pStyle w:val="TableParagraph"/>
              <w:spacing w:line="276" w:lineRule="auto"/>
              <w:ind w:right="217"/>
              <w:jc w:val="center"/>
              <w:rPr>
                <w:b/>
                <w:sz w:val="24"/>
                <w:szCs w:val="24"/>
                <w:lang w:val="ro-RO"/>
              </w:rPr>
            </w:pPr>
            <w:r w:rsidRPr="00B026A2">
              <w:rPr>
                <w:b/>
                <w:sz w:val="24"/>
                <w:szCs w:val="24"/>
                <w:lang w:val="ro-RO"/>
              </w:rPr>
              <w:t>Aria curriculară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6552E" w:rsidRPr="00B026A2" w:rsidRDefault="0086552E" w:rsidP="009637D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86552E" w:rsidRPr="00B026A2" w:rsidRDefault="0086552E" w:rsidP="009637DD">
            <w:pPr>
              <w:pStyle w:val="TableParagraph"/>
              <w:spacing w:line="276" w:lineRule="auto"/>
              <w:ind w:left="198" w:right="187"/>
              <w:jc w:val="center"/>
              <w:rPr>
                <w:b/>
                <w:sz w:val="24"/>
                <w:szCs w:val="24"/>
                <w:lang w:val="ro-RO"/>
              </w:rPr>
            </w:pPr>
            <w:r w:rsidRPr="00B026A2">
              <w:rPr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86552E" w:rsidRPr="00B026A2" w:rsidRDefault="0086552E" w:rsidP="009637DD">
            <w:pPr>
              <w:pStyle w:val="TableParagraph"/>
              <w:spacing w:before="11"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B026A2">
              <w:rPr>
                <w:b/>
                <w:sz w:val="24"/>
                <w:szCs w:val="24"/>
                <w:lang w:val="ro-RO"/>
              </w:rPr>
              <w:t>Nr. orelor pe săptămână</w:t>
            </w:r>
          </w:p>
        </w:tc>
        <w:tc>
          <w:tcPr>
            <w:tcW w:w="1383" w:type="dxa"/>
            <w:shd w:val="clear" w:color="auto" w:fill="EAF1DD" w:themeFill="accent3" w:themeFillTint="33"/>
          </w:tcPr>
          <w:p w:rsidR="0086552E" w:rsidRPr="00B026A2" w:rsidRDefault="0086552E" w:rsidP="009637DD">
            <w:pPr>
              <w:pStyle w:val="TableParagraph"/>
              <w:spacing w:before="11"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B026A2">
              <w:rPr>
                <w:b/>
                <w:sz w:val="24"/>
                <w:szCs w:val="24"/>
                <w:lang w:val="ro-RO"/>
              </w:rPr>
              <w:t>Nr. de unităţi de învăţare</w:t>
            </w:r>
          </w:p>
        </w:tc>
        <w:tc>
          <w:tcPr>
            <w:tcW w:w="1397" w:type="dxa"/>
            <w:shd w:val="clear" w:color="auto" w:fill="EAF1DD" w:themeFill="accent3" w:themeFillTint="33"/>
          </w:tcPr>
          <w:p w:rsidR="0086552E" w:rsidRPr="00B026A2" w:rsidRDefault="0086552E" w:rsidP="009637DD">
            <w:pPr>
              <w:pStyle w:val="TableParagraph"/>
              <w:spacing w:before="122" w:line="276" w:lineRule="auto"/>
              <w:ind w:left="166" w:right="13" w:firstLine="115"/>
              <w:jc w:val="center"/>
              <w:rPr>
                <w:b/>
                <w:sz w:val="24"/>
                <w:szCs w:val="24"/>
                <w:lang w:val="ro-RO"/>
              </w:rPr>
            </w:pPr>
            <w:r w:rsidRPr="00B026A2">
              <w:rPr>
                <w:b/>
                <w:sz w:val="24"/>
                <w:szCs w:val="24"/>
                <w:lang w:val="ro-RO"/>
              </w:rPr>
              <w:t>Nr. de ore anual</w:t>
            </w:r>
          </w:p>
        </w:tc>
      </w:tr>
      <w:tr w:rsidR="009637DD" w:rsidRPr="00B026A2" w:rsidTr="009637DD">
        <w:trPr>
          <w:trHeight w:val="205"/>
        </w:trPr>
        <w:tc>
          <w:tcPr>
            <w:tcW w:w="2376" w:type="dxa"/>
          </w:tcPr>
          <w:p w:rsidR="0086552E" w:rsidRPr="00B026A2" w:rsidRDefault="0086552E" w:rsidP="009637DD">
            <w:pPr>
              <w:pStyle w:val="TableParagraph"/>
              <w:spacing w:before="14" w:line="276" w:lineRule="auto"/>
              <w:rPr>
                <w:b/>
                <w:sz w:val="24"/>
                <w:szCs w:val="24"/>
                <w:lang w:val="ro-RO"/>
              </w:rPr>
            </w:pPr>
            <w:r w:rsidRPr="00B026A2">
              <w:rPr>
                <w:b/>
                <w:sz w:val="24"/>
                <w:szCs w:val="24"/>
                <w:lang w:val="ro-RO"/>
              </w:rPr>
              <w:t>Obligatorie</w:t>
            </w:r>
          </w:p>
        </w:tc>
        <w:tc>
          <w:tcPr>
            <w:tcW w:w="1820" w:type="dxa"/>
          </w:tcPr>
          <w:p w:rsidR="0086552E" w:rsidRPr="00B026A2" w:rsidRDefault="0086552E" w:rsidP="009637DD">
            <w:pPr>
              <w:pStyle w:val="TableParagraph"/>
              <w:spacing w:before="14" w:line="276" w:lineRule="auto"/>
              <w:ind w:left="-95" w:right="217"/>
              <w:jc w:val="center"/>
              <w:rPr>
                <w:sz w:val="24"/>
                <w:szCs w:val="24"/>
                <w:lang w:val="ro-RO"/>
              </w:rPr>
            </w:pPr>
            <w:r w:rsidRPr="00B026A2">
              <w:rPr>
                <w:sz w:val="24"/>
                <w:szCs w:val="24"/>
                <w:lang w:val="ro-RO"/>
              </w:rPr>
              <w:t>Limbă şi comunicare</w:t>
            </w:r>
          </w:p>
        </w:tc>
        <w:tc>
          <w:tcPr>
            <w:tcW w:w="1417" w:type="dxa"/>
          </w:tcPr>
          <w:p w:rsidR="0086552E" w:rsidRPr="00B026A2" w:rsidRDefault="0086552E" w:rsidP="009637DD">
            <w:pPr>
              <w:pStyle w:val="TableParagraph"/>
              <w:spacing w:before="14" w:line="276" w:lineRule="auto"/>
              <w:ind w:left="11"/>
              <w:jc w:val="center"/>
              <w:rPr>
                <w:b/>
                <w:sz w:val="24"/>
                <w:szCs w:val="24"/>
                <w:lang w:val="ro-RO"/>
              </w:rPr>
            </w:pPr>
            <w:r w:rsidRPr="00B026A2">
              <w:rPr>
                <w:b/>
                <w:w w:val="97"/>
                <w:sz w:val="24"/>
                <w:szCs w:val="24"/>
                <w:lang w:val="ro-RO"/>
              </w:rPr>
              <w:t>a V-a</w:t>
            </w:r>
          </w:p>
        </w:tc>
        <w:tc>
          <w:tcPr>
            <w:tcW w:w="1756" w:type="dxa"/>
          </w:tcPr>
          <w:p w:rsidR="0086552E" w:rsidRPr="00B026A2" w:rsidRDefault="0086552E" w:rsidP="009637DD">
            <w:pPr>
              <w:pStyle w:val="TableParagraph"/>
              <w:spacing w:before="14" w:line="276" w:lineRule="auto"/>
              <w:ind w:left="221" w:right="209"/>
              <w:jc w:val="center"/>
              <w:rPr>
                <w:sz w:val="24"/>
                <w:szCs w:val="24"/>
                <w:lang w:val="ro-RO"/>
              </w:rPr>
            </w:pPr>
            <w:r w:rsidRPr="00B026A2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383" w:type="dxa"/>
          </w:tcPr>
          <w:p w:rsidR="0086552E" w:rsidRPr="00B026A2" w:rsidRDefault="0086552E" w:rsidP="009637DD">
            <w:pPr>
              <w:pStyle w:val="TableParagraph"/>
              <w:spacing w:before="14" w:line="276" w:lineRule="auto"/>
              <w:ind w:left="221" w:right="209"/>
              <w:jc w:val="center"/>
              <w:rPr>
                <w:sz w:val="24"/>
                <w:szCs w:val="24"/>
                <w:lang w:val="ro-RO"/>
              </w:rPr>
            </w:pPr>
            <w:r w:rsidRPr="00B026A2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397" w:type="dxa"/>
          </w:tcPr>
          <w:p w:rsidR="0086552E" w:rsidRPr="00B026A2" w:rsidRDefault="0086552E" w:rsidP="009637DD">
            <w:pPr>
              <w:pStyle w:val="TableParagraph"/>
              <w:spacing w:before="14" w:line="276" w:lineRule="auto"/>
              <w:ind w:left="353" w:right="341"/>
              <w:jc w:val="center"/>
              <w:rPr>
                <w:sz w:val="24"/>
                <w:szCs w:val="24"/>
                <w:lang w:val="ro-RO"/>
              </w:rPr>
            </w:pPr>
            <w:r w:rsidRPr="00B026A2">
              <w:rPr>
                <w:sz w:val="24"/>
                <w:szCs w:val="24"/>
                <w:lang w:val="ro-RO"/>
              </w:rPr>
              <w:t>204</w:t>
            </w:r>
          </w:p>
        </w:tc>
      </w:tr>
    </w:tbl>
    <w:p w:rsidR="003469F3" w:rsidRDefault="003469F3" w:rsidP="009637DD">
      <w:pPr>
        <w:pStyle w:val="Pa18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6552E" w:rsidRPr="00B026A2" w:rsidRDefault="009637DD" w:rsidP="009637DD">
      <w:pPr>
        <w:pStyle w:val="Pa18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026A2">
        <w:rPr>
          <w:rFonts w:ascii="Times New Roman" w:hAnsi="Times New Roman" w:cs="Times New Roman"/>
          <w:b/>
        </w:rPr>
        <w:t>REPARTIZAREA ORIENTATIVĂ A ORELOR</w:t>
      </w:r>
    </w:p>
    <w:p w:rsidR="0086552E" w:rsidRPr="00B026A2" w:rsidRDefault="0086552E" w:rsidP="009637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-60"/>
        <w:tblW w:w="9855" w:type="dxa"/>
        <w:tblLayout w:type="fixed"/>
        <w:tblLook w:val="0600"/>
      </w:tblPr>
      <w:tblGrid>
        <w:gridCol w:w="5211"/>
        <w:gridCol w:w="4644"/>
      </w:tblGrid>
      <w:tr w:rsidR="0086552E" w:rsidRPr="00B026A2" w:rsidTr="009637DD">
        <w:trPr>
          <w:trHeight w:val="276"/>
        </w:trPr>
        <w:tc>
          <w:tcPr>
            <w:tcW w:w="5211" w:type="dxa"/>
            <w:vMerge w:val="restart"/>
          </w:tcPr>
          <w:p w:rsidR="0086552E" w:rsidRPr="00B026A2" w:rsidRDefault="006B4C0C" w:rsidP="009637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C0C">
              <w:rPr>
                <w:rFonts w:ascii="Calibri" w:eastAsia="Calibri" w:hAnsi="Calibri"/>
                <w:sz w:val="24"/>
                <w:szCs w:val="24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25pt;margin-top:2.1pt;width:204.45pt;height:26.6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" strokecolor="#d6e3bc [1302]"/>
              </w:pict>
            </w:r>
            <w:r w:rsidR="0086552E"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t>Nr. orientativ de ore pe clase</w:t>
            </w:r>
          </w:p>
          <w:p w:rsidR="0086552E" w:rsidRPr="00B026A2" w:rsidRDefault="0086552E" w:rsidP="009637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52E" w:rsidRPr="00B026A2" w:rsidRDefault="0086552E" w:rsidP="009637D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t>Nr. de ore anual</w:t>
            </w:r>
          </w:p>
        </w:tc>
        <w:tc>
          <w:tcPr>
            <w:tcW w:w="4644" w:type="dxa"/>
            <w:hideMark/>
          </w:tcPr>
          <w:p w:rsidR="0086552E" w:rsidRPr="00B026A2" w:rsidRDefault="0086552E" w:rsidP="0096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  <w:p w:rsidR="0086552E" w:rsidRPr="00B026A2" w:rsidRDefault="0086552E" w:rsidP="0096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b/>
                <w:sz w:val="24"/>
                <w:szCs w:val="24"/>
              </w:rPr>
              <w:t>a V-a</w:t>
            </w:r>
          </w:p>
        </w:tc>
      </w:tr>
      <w:tr w:rsidR="0086552E" w:rsidRPr="00B026A2" w:rsidTr="009637DD">
        <w:trPr>
          <w:trHeight w:val="276"/>
        </w:trPr>
        <w:tc>
          <w:tcPr>
            <w:tcW w:w="5211" w:type="dxa"/>
            <w:vMerge/>
            <w:hideMark/>
          </w:tcPr>
          <w:p w:rsidR="0086552E" w:rsidRPr="00B026A2" w:rsidRDefault="0086552E" w:rsidP="0096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86552E" w:rsidRPr="00B026A2" w:rsidRDefault="0086552E" w:rsidP="009637DD">
            <w:pPr>
              <w:pStyle w:val="af"/>
              <w:spacing w:before="0" w:beforeAutospacing="0" w:after="0" w:afterAutospacing="0" w:line="276" w:lineRule="auto"/>
              <w:ind w:firstLine="34"/>
              <w:jc w:val="center"/>
              <w:rPr>
                <w:lang w:eastAsia="en-US"/>
              </w:rPr>
            </w:pPr>
            <w:r w:rsidRPr="00B026A2">
              <w:rPr>
                <w:lang w:eastAsia="en-US"/>
              </w:rPr>
              <w:t>204 ore</w:t>
            </w:r>
          </w:p>
        </w:tc>
      </w:tr>
      <w:tr w:rsidR="0086552E" w:rsidRPr="00B026A2" w:rsidTr="009637DD">
        <w:trPr>
          <w:trHeight w:val="276"/>
        </w:trPr>
        <w:tc>
          <w:tcPr>
            <w:tcW w:w="5211" w:type="dxa"/>
            <w:hideMark/>
          </w:tcPr>
          <w:p w:rsidR="0086552E" w:rsidRPr="00B026A2" w:rsidRDefault="0086552E" w:rsidP="0096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Predare-învățare</w:t>
            </w:r>
          </w:p>
        </w:tc>
        <w:tc>
          <w:tcPr>
            <w:tcW w:w="4644" w:type="dxa"/>
            <w:hideMark/>
          </w:tcPr>
          <w:p w:rsidR="0086552E" w:rsidRPr="00B026A2" w:rsidRDefault="0086552E" w:rsidP="00963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86552E" w:rsidRPr="00B026A2" w:rsidTr="009637DD">
        <w:trPr>
          <w:trHeight w:val="276"/>
        </w:trPr>
        <w:tc>
          <w:tcPr>
            <w:tcW w:w="5211" w:type="dxa"/>
            <w:hideMark/>
          </w:tcPr>
          <w:p w:rsidR="0086552E" w:rsidRPr="00B026A2" w:rsidRDefault="0086552E" w:rsidP="0096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Sinteză</w:t>
            </w:r>
          </w:p>
        </w:tc>
        <w:tc>
          <w:tcPr>
            <w:tcW w:w="4644" w:type="dxa"/>
            <w:hideMark/>
          </w:tcPr>
          <w:p w:rsidR="0086552E" w:rsidRPr="00B026A2" w:rsidRDefault="0086552E" w:rsidP="00963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52E" w:rsidRPr="00B026A2" w:rsidTr="009637DD">
        <w:trPr>
          <w:trHeight w:val="75"/>
        </w:trPr>
        <w:tc>
          <w:tcPr>
            <w:tcW w:w="5211" w:type="dxa"/>
            <w:hideMark/>
          </w:tcPr>
          <w:p w:rsidR="0086552E" w:rsidRPr="00B026A2" w:rsidRDefault="0086552E" w:rsidP="0096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Evaluare sumativă</w:t>
            </w:r>
          </w:p>
        </w:tc>
        <w:tc>
          <w:tcPr>
            <w:tcW w:w="4644" w:type="dxa"/>
            <w:hideMark/>
          </w:tcPr>
          <w:p w:rsidR="0086552E" w:rsidRPr="00B026A2" w:rsidRDefault="0086552E" w:rsidP="00963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52E" w:rsidRPr="00B026A2" w:rsidTr="009637DD">
        <w:trPr>
          <w:trHeight w:val="75"/>
        </w:trPr>
        <w:tc>
          <w:tcPr>
            <w:tcW w:w="5211" w:type="dxa"/>
            <w:hideMark/>
          </w:tcPr>
          <w:p w:rsidR="0086552E" w:rsidRPr="00B026A2" w:rsidRDefault="0086552E" w:rsidP="0096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Analiză a evaluării sumative</w:t>
            </w:r>
          </w:p>
        </w:tc>
        <w:tc>
          <w:tcPr>
            <w:tcW w:w="4644" w:type="dxa"/>
            <w:hideMark/>
          </w:tcPr>
          <w:p w:rsidR="0086552E" w:rsidRPr="00B026A2" w:rsidRDefault="0086552E" w:rsidP="00963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552E" w:rsidRPr="00B026A2" w:rsidTr="009637DD">
        <w:trPr>
          <w:trHeight w:val="276"/>
        </w:trPr>
        <w:tc>
          <w:tcPr>
            <w:tcW w:w="5211" w:type="dxa"/>
            <w:hideMark/>
          </w:tcPr>
          <w:p w:rsidR="0086552E" w:rsidRPr="00B026A2" w:rsidRDefault="0086552E" w:rsidP="0096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La discreţia profesorului</w:t>
            </w:r>
          </w:p>
        </w:tc>
        <w:tc>
          <w:tcPr>
            <w:tcW w:w="4644" w:type="dxa"/>
            <w:hideMark/>
          </w:tcPr>
          <w:p w:rsidR="0086552E" w:rsidRPr="00B026A2" w:rsidRDefault="0086552E" w:rsidP="00963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026A2" w:rsidRDefault="00B026A2" w:rsidP="00CF365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" w:name="_Toc17274359"/>
      <w:bookmarkStart w:id="2" w:name="_Toc15807058"/>
    </w:p>
    <w:bookmarkEnd w:id="1"/>
    <w:p w:rsidR="00AA1422" w:rsidRDefault="00AA1422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-3"/>
        <w:tblpPr w:leftFromText="180" w:rightFromText="180" w:vertAnchor="page" w:horzAnchor="margin" w:tblpY="1097"/>
        <w:tblW w:w="10375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/>
      </w:tblPr>
      <w:tblGrid>
        <w:gridCol w:w="10375"/>
      </w:tblGrid>
      <w:tr w:rsidR="00CF365D" w:rsidRPr="00BF5AF6" w:rsidTr="00CF365D">
        <w:trPr>
          <w:cnfStyle w:val="100000000000"/>
          <w:trHeight w:val="269"/>
        </w:trPr>
        <w:tc>
          <w:tcPr>
            <w:cnfStyle w:val="001000000000"/>
            <w:tcW w:w="10375" w:type="dxa"/>
            <w:shd w:val="clear" w:color="auto" w:fill="D6E3BC" w:themeFill="accent3" w:themeFillTint="66"/>
          </w:tcPr>
          <w:p w:rsidR="00CF365D" w:rsidRPr="00BF5AF6" w:rsidRDefault="00CF365D" w:rsidP="00CF365D">
            <w:pPr>
              <w:pStyle w:val="10"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Toc17274361"/>
            <w:r w:rsidRPr="00BF5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UNITĂŢI DE COMPETENŢĂ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PREVĂZUTE PENTRU CLASA A V-A</w:t>
            </w:r>
            <w:bookmarkEnd w:id="3"/>
          </w:p>
        </w:tc>
      </w:tr>
      <w:tr w:rsidR="00CF365D" w:rsidRPr="00BF5AF6" w:rsidTr="00CF365D">
        <w:trPr>
          <w:cnfStyle w:val="000000100000"/>
          <w:trHeight w:val="538"/>
        </w:trPr>
        <w:tc>
          <w:tcPr>
            <w:cnfStyle w:val="001000000000"/>
            <w:tcW w:w="10375" w:type="dxa"/>
            <w:shd w:val="clear" w:color="auto" w:fill="auto"/>
          </w:tcPr>
          <w:p w:rsidR="00CF365D" w:rsidRPr="00BF5AF6" w:rsidRDefault="00CF365D" w:rsidP="00CF36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1.1. </w:t>
            </w:r>
            <w:r w:rsidRPr="00BF5AF6">
              <w:rPr>
                <w:rFonts w:ascii="Times New Roman" w:hAnsi="Times New Roman" w:cs="Times New Roman"/>
                <w:b w:val="0"/>
                <w:sz w:val="24"/>
                <w:szCs w:val="24"/>
              </w:rPr>
              <w:t>Formularea argumentelor despre limba română ca limbă maternă şi ca limbă de stat</w:t>
            </w:r>
          </w:p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1.2. Explicarea conceptului de identitate etnică, lingvistică, culturală</w:t>
            </w:r>
          </w:p>
        </w:tc>
      </w:tr>
      <w:tr w:rsidR="00CF365D" w:rsidRPr="00BF5AF6" w:rsidTr="00CF365D">
        <w:trPr>
          <w:cnfStyle w:val="000000010000"/>
          <w:trHeight w:val="1055"/>
        </w:trPr>
        <w:tc>
          <w:tcPr>
            <w:cnfStyle w:val="001000000000"/>
            <w:tcW w:w="10375" w:type="dxa"/>
            <w:shd w:val="clear" w:color="auto" w:fill="auto"/>
          </w:tcPr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2.1 . Identificarea temei, a unor informații esențiale și de detaliu, informaţiilor explicite și implicite, în diverse tipuri de texte orale</w:t>
            </w:r>
          </w:p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2.2. Utilizarea  resurselor fono-respiratorii individuale în comunicarea orală</w:t>
            </w:r>
          </w:p>
          <w:p w:rsidR="00CF365D" w:rsidRPr="00BF5AF6" w:rsidRDefault="00CF365D" w:rsidP="00CF365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2.3. Prezentarea orală, pe baza unor repere date de profesor, a unor informații și a  unor idei</w:t>
            </w:r>
          </w:p>
        </w:tc>
      </w:tr>
      <w:tr w:rsidR="00CF365D" w:rsidRPr="00BF5AF6" w:rsidTr="00CF365D">
        <w:trPr>
          <w:cnfStyle w:val="000000100000"/>
          <w:trHeight w:val="2193"/>
        </w:trPr>
        <w:tc>
          <w:tcPr>
            <w:cnfStyle w:val="001000000000"/>
            <w:tcW w:w="10375" w:type="dxa"/>
            <w:shd w:val="clear" w:color="auto" w:fill="FFFFFF" w:themeFill="background1"/>
          </w:tcPr>
          <w:p w:rsidR="00CF365D" w:rsidRPr="00BF5AF6" w:rsidRDefault="00CF365D" w:rsidP="00CF365D">
            <w:pPr>
              <w:pStyle w:val="10"/>
              <w:rPr>
                <w:rFonts w:ascii="Times New Roman" w:hAnsi="Times New Roman" w:cs="Times New Roman"/>
                <w:b w:val="0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</w:rPr>
              <w:t>3.1. Confirmarea înțelegerii unui text prin răspuns la întrebări în baza lui</w:t>
            </w:r>
          </w:p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</w:rPr>
              <w:t>3.2. Identificarea componentelor de structură a textului literar și nonliterar</w:t>
            </w:r>
          </w:p>
          <w:p w:rsidR="00CF365D" w:rsidRPr="00BF5AF6" w:rsidRDefault="00CF365D" w:rsidP="00CF365D">
            <w:pPr>
              <w:rPr>
                <w:rFonts w:ascii="Times New Roman" w:hAnsi="Times New Roman" w:cs="Times New Roman"/>
                <w:b w:val="0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</w:rPr>
              <w:t>3.3. Formularea ghidată a mesajului textului literar</w:t>
            </w:r>
          </w:p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</w:rPr>
              <w:t>3.4. Exprimarea propriilor stări postlectorale</w:t>
            </w:r>
          </w:p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</w:rPr>
              <w:t xml:space="preserve">3.5. </w:t>
            </w:r>
            <w:r w:rsidRPr="00BF5AF6">
              <w:rPr>
                <w:rFonts w:ascii="Times New Roman" w:hAnsi="Times New Roman" w:cs="Times New Roman"/>
                <w:b w:val="0"/>
              </w:rPr>
              <w:t>Rezumarea unui text narativ în baza planului simplu de idei</w:t>
            </w:r>
          </w:p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</w:rPr>
            </w:pPr>
            <w:r w:rsidRPr="00BF5AF6">
              <w:rPr>
                <w:rFonts w:ascii="Times New Roman" w:hAnsi="Times New Roman" w:cs="Times New Roman"/>
                <w:b w:val="0"/>
              </w:rPr>
              <w:t>3.6. Identificarea valorilor literar-artistice ale textului pe parcursul lecturii</w:t>
            </w:r>
          </w:p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</w:rPr>
              <w:t>3.7. Recunoașterea figurilor de stil în limita unităților de conținut</w:t>
            </w:r>
          </w:p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</w:rPr>
              <w:t>3.8. Caracterizarea personajelor literare din perspectiva valorilor</w:t>
            </w:r>
          </w:p>
          <w:p w:rsidR="00CF365D" w:rsidRPr="00BF5AF6" w:rsidRDefault="00CF365D" w:rsidP="00CF365D">
            <w:pPr>
              <w:pStyle w:val="10"/>
              <w:rPr>
                <w:rFonts w:ascii="Times New Roman" w:hAnsi="Times New Roman" w:cs="Times New Roman"/>
                <w:b w:val="0"/>
              </w:rPr>
            </w:pPr>
            <w:r w:rsidRPr="00BF5AF6">
              <w:rPr>
                <w:rFonts w:ascii="Times New Roman" w:hAnsi="Times New Roman" w:cs="Times New Roman"/>
                <w:b w:val="0"/>
              </w:rPr>
              <w:t xml:space="preserve">3.9. </w:t>
            </w:r>
            <w:r w:rsidRPr="00BF5AF6">
              <w:rPr>
                <w:rFonts w:ascii="Times New Roman" w:eastAsia="Times New Roman" w:hAnsi="Times New Roman" w:cs="Times New Roman"/>
                <w:b w:val="0"/>
              </w:rPr>
              <w:t>Compararea unor personaje din diferite opere literare din perspectiva valorilor</w:t>
            </w:r>
          </w:p>
        </w:tc>
      </w:tr>
      <w:tr w:rsidR="00CF365D" w:rsidRPr="00BF5AF6" w:rsidTr="00CF365D">
        <w:trPr>
          <w:cnfStyle w:val="000000010000"/>
          <w:trHeight w:val="972"/>
        </w:trPr>
        <w:tc>
          <w:tcPr>
            <w:cnfStyle w:val="001000000000"/>
            <w:tcW w:w="10375" w:type="dxa"/>
            <w:shd w:val="clear" w:color="auto" w:fill="FFFFFF" w:themeFill="background1"/>
          </w:tcPr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  <w:szCs w:val="24"/>
                <w:lang w:eastAsia="en-US"/>
              </w:rPr>
            </w:pPr>
            <w:r w:rsidRPr="00BF5AF6">
              <w:rPr>
                <w:rFonts w:ascii="Times New Roman" w:eastAsia="Calibri" w:hAnsi="Times New Roman" w:cs="Times New Roman"/>
                <w:b w:val="0"/>
                <w:lang w:eastAsia="en-US"/>
              </w:rPr>
              <w:br w:type="page"/>
            </w:r>
            <w:r w:rsidRPr="00BF5AF6">
              <w:rPr>
                <w:rFonts w:ascii="Times New Roman" w:eastAsia="Times New Roman" w:hAnsi="Times New Roman" w:cs="Times New Roman"/>
                <w:b w:val="0"/>
                <w:szCs w:val="24"/>
                <w:lang w:eastAsia="en-US"/>
              </w:rPr>
              <w:t>4.1. Scrierea corectă, lizibilă a textelor cu păstrarea structurii şi a aspectului îngrijit</w:t>
            </w:r>
          </w:p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  <w:szCs w:val="24"/>
                <w:lang w:eastAsia="en-US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  <w:szCs w:val="24"/>
                <w:lang w:eastAsia="en-US"/>
              </w:rPr>
              <w:t>4.2. Aranjarea  în pagină a textului literar și nonliterar</w:t>
            </w:r>
          </w:p>
          <w:p w:rsidR="00CF365D" w:rsidRPr="00BF5AF6" w:rsidRDefault="00CF365D" w:rsidP="00CF365D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BF5AF6">
              <w:rPr>
                <w:rFonts w:ascii="Times New Roman" w:hAnsi="Times New Roman" w:cs="Times New Roman"/>
                <w:b w:val="0"/>
                <w:szCs w:val="24"/>
              </w:rPr>
              <w:t>4.3. Exprimarea, în scris, a unor informaţii, opinii pentru varii texte</w:t>
            </w:r>
          </w:p>
          <w:p w:rsidR="00CF365D" w:rsidRPr="00BF5AF6" w:rsidRDefault="00CF365D" w:rsidP="00CF365D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BF5AF6">
              <w:rPr>
                <w:rFonts w:ascii="Times New Roman" w:hAnsi="Times New Roman" w:cs="Times New Roman"/>
                <w:b w:val="0"/>
                <w:szCs w:val="24"/>
              </w:rPr>
              <w:t>4.4. Elaborarea textelor nonliterare pentru e-comunicare</w:t>
            </w:r>
          </w:p>
        </w:tc>
      </w:tr>
      <w:tr w:rsidR="00CF365D" w:rsidRPr="00BF5AF6" w:rsidTr="00CF365D">
        <w:trPr>
          <w:cnfStyle w:val="000000100000"/>
          <w:trHeight w:val="972"/>
        </w:trPr>
        <w:tc>
          <w:tcPr>
            <w:cnfStyle w:val="001000000000"/>
            <w:tcW w:w="10375" w:type="dxa"/>
            <w:shd w:val="clear" w:color="auto" w:fill="FFFFFF" w:themeFill="background1"/>
          </w:tcPr>
          <w:p w:rsidR="00CF365D" w:rsidRPr="00BF5AF6" w:rsidRDefault="00CF365D" w:rsidP="00CF365D">
            <w:pPr>
              <w:pStyle w:val="10"/>
              <w:rPr>
                <w:rFonts w:ascii="Times New Roman" w:hAnsi="Times New Roman" w:cs="Times New Roman"/>
                <w:b w:val="0"/>
                <w:szCs w:val="24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  <w:szCs w:val="24"/>
                <w:lang w:eastAsia="en-US"/>
              </w:rPr>
              <w:t>5.1. Exprimarea intențiilor de comunicare prin achiziții lexicale, fonetice, gramaticale</w:t>
            </w:r>
          </w:p>
          <w:p w:rsidR="00CF365D" w:rsidRPr="00BF5AF6" w:rsidRDefault="00CF365D" w:rsidP="00CF365D">
            <w:pPr>
              <w:pStyle w:val="10"/>
              <w:rPr>
                <w:rFonts w:ascii="Times New Roman" w:hAnsi="Times New Roman" w:cs="Times New Roman"/>
                <w:b w:val="0"/>
                <w:szCs w:val="24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  <w:szCs w:val="24"/>
                <w:lang w:eastAsia="en-US"/>
              </w:rPr>
              <w:t xml:space="preserve">5.2. Respectarea </w:t>
            </w:r>
            <w:r w:rsidRPr="00BF5AF6">
              <w:rPr>
                <w:rFonts w:ascii="Times New Roman" w:hAnsi="Times New Roman" w:cs="Times New Roman"/>
                <w:b w:val="0"/>
                <w:szCs w:val="24"/>
              </w:rPr>
              <w:t>normelor lingvistice în  diverse situații de comunicare</w:t>
            </w:r>
          </w:p>
          <w:p w:rsidR="00CF365D" w:rsidRPr="00BF5AF6" w:rsidRDefault="00CF365D" w:rsidP="00CF365D">
            <w:pPr>
              <w:pStyle w:val="10"/>
              <w:rPr>
                <w:rFonts w:ascii="Times New Roman" w:hAnsi="Times New Roman" w:cs="Times New Roman"/>
                <w:b w:val="0"/>
                <w:szCs w:val="24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  <w:szCs w:val="24"/>
                <w:lang w:eastAsia="en-US"/>
              </w:rPr>
              <w:t>5.3. Identificarea strategiilor de învăţare autonomă a</w:t>
            </w:r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en-US"/>
              </w:rPr>
              <w:t xml:space="preserve"> </w:t>
            </w:r>
            <w:r w:rsidRPr="00BF5AF6">
              <w:rPr>
                <w:rFonts w:ascii="Times New Roman" w:eastAsia="Times New Roman" w:hAnsi="Times New Roman" w:cs="Times New Roman"/>
                <w:b w:val="0"/>
                <w:szCs w:val="24"/>
                <w:lang w:eastAsia="en-US"/>
              </w:rPr>
              <w:t xml:space="preserve">limbii cu ajutorul </w:t>
            </w:r>
            <w:r w:rsidRPr="00BF5AF6">
              <w:rPr>
                <w:rFonts w:ascii="Times New Roman" w:hAnsi="Times New Roman" w:cs="Times New Roman"/>
                <w:b w:val="0"/>
                <w:szCs w:val="24"/>
              </w:rPr>
              <w:t>dicționarelor</w:t>
            </w:r>
          </w:p>
          <w:p w:rsidR="00CF365D" w:rsidRPr="00AA1422" w:rsidRDefault="00CF365D" w:rsidP="00CF365D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BF5AF6">
              <w:rPr>
                <w:rFonts w:ascii="Times New Roman" w:hAnsi="Times New Roman" w:cs="Times New Roman"/>
                <w:b w:val="0"/>
                <w:szCs w:val="24"/>
              </w:rPr>
              <w:t>5.4. Monitorizarea propriei exprimări prin raportare la normă</w:t>
            </w:r>
          </w:p>
        </w:tc>
      </w:tr>
      <w:tr w:rsidR="00CF365D" w:rsidRPr="00BF5AF6" w:rsidTr="00CF365D">
        <w:trPr>
          <w:cnfStyle w:val="000000010000"/>
          <w:trHeight w:val="497"/>
        </w:trPr>
        <w:tc>
          <w:tcPr>
            <w:cnfStyle w:val="001000000000"/>
            <w:tcW w:w="10375" w:type="dxa"/>
            <w:shd w:val="clear" w:color="auto" w:fill="FFFFFF" w:themeFill="background1"/>
          </w:tcPr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b w:val="0"/>
                <w:szCs w:val="24"/>
              </w:rPr>
            </w:pPr>
            <w:r w:rsidRPr="00BF5AF6">
              <w:rPr>
                <w:rFonts w:ascii="Times New Roman" w:eastAsia="Times New Roman" w:hAnsi="Times New Roman" w:cs="Times New Roman"/>
                <w:b w:val="0"/>
                <w:szCs w:val="24"/>
              </w:rPr>
              <w:t>6.1. Identificarea informațiilor esențiale receptate din cotidian</w:t>
            </w:r>
          </w:p>
          <w:p w:rsidR="00CF365D" w:rsidRPr="00BF5AF6" w:rsidRDefault="00CF365D" w:rsidP="00CF365D">
            <w:pPr>
              <w:pStyle w:val="10"/>
              <w:rPr>
                <w:rFonts w:ascii="Times New Roman" w:eastAsia="Times New Roman" w:hAnsi="Times New Roman" w:cs="Times New Roman"/>
                <w:szCs w:val="24"/>
              </w:rPr>
            </w:pPr>
            <w:r w:rsidRPr="00BF5AF6">
              <w:rPr>
                <w:rFonts w:ascii="Times New Roman" w:hAnsi="Times New Roman" w:cs="Times New Roman"/>
                <w:b w:val="0"/>
                <w:szCs w:val="24"/>
              </w:rPr>
              <w:t>6.2.</w:t>
            </w:r>
            <w:r w:rsidRPr="00BF5AF6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Exprimarea experienţelor de lectură prin texte recomandate pentru gestionarea propriei învăţări</w:t>
            </w:r>
          </w:p>
        </w:tc>
      </w:tr>
    </w:tbl>
    <w:p w:rsidR="00CF365D" w:rsidRPr="00CF365D" w:rsidRDefault="00CF365D" w:rsidP="00CF365D">
      <w:pPr>
        <w:rPr>
          <w:sz w:val="8"/>
        </w:rPr>
      </w:pPr>
    </w:p>
    <w:p w:rsidR="00CF365D" w:rsidRDefault="00CF365D" w:rsidP="00AA1422">
      <w:pPr>
        <w:pStyle w:val="10"/>
        <w:widowControl w:val="0"/>
        <w:shd w:val="clear" w:color="auto" w:fill="FFFFFF" w:themeFill="background1"/>
        <w:spacing w:line="240" w:lineRule="auto"/>
        <w:ind w:left="709" w:righ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17274362"/>
      <w:r>
        <w:rPr>
          <w:rFonts w:ascii="Times New Roman" w:eastAsia="Times New Roman" w:hAnsi="Times New Roman" w:cs="Times New Roman"/>
          <w:b/>
          <w:sz w:val="24"/>
          <w:szCs w:val="24"/>
        </w:rPr>
        <w:t>FINALITĂȚILE CLASEI A V-A</w:t>
      </w:r>
      <w:bookmarkEnd w:id="4"/>
    </w:p>
    <w:p w:rsidR="00AA1422" w:rsidRPr="00CF365D" w:rsidRDefault="00AA1422" w:rsidP="00CF365D">
      <w:pPr>
        <w:pStyle w:val="10"/>
        <w:widowControl w:val="0"/>
        <w:shd w:val="clear" w:color="auto" w:fill="FFFFFF" w:themeFill="background1"/>
        <w:spacing w:line="240" w:lineRule="auto"/>
        <w:ind w:left="709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65D">
        <w:rPr>
          <w:rFonts w:ascii="Times New Roman" w:eastAsia="Times New Roman" w:hAnsi="Times New Roman" w:cs="Times New Roman"/>
          <w:b/>
          <w:sz w:val="24"/>
          <w:szCs w:val="24"/>
        </w:rPr>
        <w:t>La sfârșitul clasei a V-a, elevul poate:</w:t>
      </w:r>
    </w:p>
    <w:p w:rsidR="00AA1422" w:rsidRPr="00BF5AF6" w:rsidRDefault="00AA1422" w:rsidP="00AA1422">
      <w:pPr>
        <w:pStyle w:val="1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deosebi conceptul de identitate etnică, lingvistică, culturală;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manifesta atenție și concentrare în procesul ascultării în diverse situații de comunicare;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preciza componentele de structură a textului literar și nonliterar;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rezuma un text literar de mici proporții;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compara două și mai multe personajele literare din perspectiva valorilor;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elabora  texte scurte;</w:t>
      </w:r>
    </w:p>
    <w:p w:rsidR="00AA1422" w:rsidRPr="00BF5AF6" w:rsidRDefault="00AA1422" w:rsidP="00AA1422">
      <w:pPr>
        <w:pStyle w:val="1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aplica reguli  ortografice și ortoepice în utilizarea structurilor fonetice, lexicale și gramaticale;</w:t>
      </w:r>
    </w:p>
    <w:p w:rsidR="00AA1422" w:rsidRPr="00BF5AF6" w:rsidRDefault="00AA1422" w:rsidP="00AA1422">
      <w:pPr>
        <w:pStyle w:val="1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recunoaște  structurile morfologice și sintactice pentru exprimarea intenției de comunicare;</w:t>
      </w:r>
    </w:p>
    <w:p w:rsidR="00AA1422" w:rsidRPr="00BF5AF6" w:rsidRDefault="00AA1422" w:rsidP="00AA1422">
      <w:pPr>
        <w:pStyle w:val="1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utiliza dicționarul explicativ și  dicționarul ortografic în exprimarea orală și scrisă a intențiilor de comunicare;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demonstra experiențe lingvistice și de lectură în contextul disciplinelor școlare,</w:t>
      </w:r>
    </w:p>
    <w:p w:rsidR="00AA1422" w:rsidRPr="00BF5AF6" w:rsidRDefault="00AA1422" w:rsidP="00AA1422">
      <w:pPr>
        <w:pStyle w:val="1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b/>
          <w:i/>
          <w:sz w:val="24"/>
          <w:szCs w:val="24"/>
        </w:rPr>
        <w:t>manifestând atitudini specifice predominante</w:t>
      </w:r>
      <w:r w:rsidRPr="00BF5A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curiozitate și toleranță;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coeziune şi coerenţă discursivă;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spirit de observaţie şi creativitate artistică/literară;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responsabilitate pentru propria exprimare şi autocontrol;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idei personale și comportamente literar-artistice;</w:t>
      </w:r>
    </w:p>
    <w:p w:rsidR="00AA1422" w:rsidRPr="00BF5AF6" w:rsidRDefault="00AA1422" w:rsidP="00AA1422">
      <w:pPr>
        <w:pStyle w:val="10"/>
        <w:widowControl w:val="0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F6">
        <w:rPr>
          <w:rFonts w:ascii="Times New Roman" w:eastAsia="Times New Roman" w:hAnsi="Times New Roman" w:cs="Times New Roman"/>
          <w:sz w:val="24"/>
          <w:szCs w:val="24"/>
        </w:rPr>
        <w:t>atitudine pozitivă şi  interes pentru valorile lecturii.</w:t>
      </w:r>
    </w:p>
    <w:p w:rsidR="00AA1422" w:rsidRDefault="00AA1422" w:rsidP="009637DD">
      <w:pPr>
        <w:pStyle w:val="Pa18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AA1422" w:rsidRDefault="00AA1422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9637DD" w:rsidRPr="005627C8" w:rsidRDefault="009637DD" w:rsidP="009637DD">
      <w:pPr>
        <w:rPr>
          <w:rFonts w:ascii="Times New Roman" w:eastAsia="Tahoma" w:hAnsi="Times New Roman" w:cs="Times New Roman"/>
          <w:sz w:val="24"/>
          <w:szCs w:val="24"/>
          <w:lang w:val="en-US"/>
        </w:rPr>
        <w:sectPr w:rsidR="009637DD" w:rsidRPr="005627C8" w:rsidSect="008B066D">
          <w:headerReference w:type="default" r:id="rId8"/>
          <w:footerReference w:type="default" r:id="rId9"/>
          <w:type w:val="continuous"/>
          <w:pgSz w:w="11907" w:h="16839" w:code="9"/>
          <w:pgMar w:top="1440" w:right="1134" w:bottom="1440" w:left="992" w:header="720" w:footer="720" w:gutter="0"/>
          <w:pgNumType w:start="1"/>
          <w:cols w:space="720"/>
          <w:docGrid w:linePitch="299"/>
        </w:sectPr>
      </w:pPr>
    </w:p>
    <w:bookmarkEnd w:id="2"/>
    <w:p w:rsidR="0086552E" w:rsidRPr="005627C8" w:rsidRDefault="005627C8" w:rsidP="00562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C8">
        <w:rPr>
          <w:rFonts w:ascii="Times New Roman" w:hAnsi="Times New Roman" w:cs="Times New Roman"/>
          <w:b/>
          <w:sz w:val="24"/>
          <w:szCs w:val="24"/>
        </w:rPr>
        <w:lastRenderedPageBreak/>
        <w:t>PROIECTAREA DI</w:t>
      </w:r>
      <w:r w:rsidR="00B67256">
        <w:rPr>
          <w:rFonts w:ascii="Times New Roman" w:hAnsi="Times New Roman" w:cs="Times New Roman"/>
          <w:b/>
          <w:sz w:val="24"/>
          <w:szCs w:val="24"/>
        </w:rPr>
        <w:t>DACTICĂ A UNITĂȚILOR DE ÎNVĂȚARE</w:t>
      </w:r>
      <w:r w:rsidRPr="005627C8">
        <w:rPr>
          <w:rFonts w:ascii="Times New Roman" w:hAnsi="Times New Roman" w:cs="Times New Roman"/>
          <w:b/>
          <w:sz w:val="24"/>
          <w:szCs w:val="24"/>
        </w:rPr>
        <w:t>/UNITĂȚILOR DE CONȚINUT</w:t>
      </w:r>
    </w:p>
    <w:tbl>
      <w:tblPr>
        <w:tblStyle w:val="a9"/>
        <w:tblW w:w="15309" w:type="dxa"/>
        <w:tblInd w:w="-459" w:type="dxa"/>
        <w:tblLayout w:type="fixed"/>
        <w:tblLook w:val="0600"/>
      </w:tblPr>
      <w:tblGrid>
        <w:gridCol w:w="767"/>
        <w:gridCol w:w="1328"/>
        <w:gridCol w:w="4191"/>
        <w:gridCol w:w="966"/>
        <w:gridCol w:w="1288"/>
        <w:gridCol w:w="4785"/>
        <w:gridCol w:w="1984"/>
      </w:tblGrid>
      <w:tr w:rsidR="00482EB3" w:rsidRPr="0040391A" w:rsidTr="008B066D">
        <w:trPr>
          <w:trHeight w:val="693"/>
        </w:trPr>
        <w:tc>
          <w:tcPr>
            <w:tcW w:w="767" w:type="dxa"/>
            <w:shd w:val="clear" w:color="auto" w:fill="EAF1DD" w:themeFill="accent3" w:themeFillTint="33"/>
          </w:tcPr>
          <w:p w:rsidR="00482EB3" w:rsidRPr="0040391A" w:rsidRDefault="00B026A2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132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Unități de competențe</w:t>
            </w:r>
          </w:p>
        </w:tc>
        <w:tc>
          <w:tcPr>
            <w:tcW w:w="4191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Unități de conținut</w:t>
            </w:r>
          </w:p>
        </w:tc>
        <w:tc>
          <w:tcPr>
            <w:tcW w:w="966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Nr. ore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478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Activități și produse de învățare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Observații</w:t>
            </w:r>
          </w:p>
        </w:tc>
      </w:tr>
      <w:tr w:rsidR="00482EB3" w:rsidRPr="0040391A" w:rsidTr="008B066D">
        <w:trPr>
          <w:trHeight w:val="567"/>
        </w:trPr>
        <w:tc>
          <w:tcPr>
            <w:tcW w:w="15309" w:type="dxa"/>
            <w:gridSpan w:val="7"/>
            <w:shd w:val="clear" w:color="auto" w:fill="FDE9D9" w:themeFill="accent6" w:themeFillTint="33"/>
          </w:tcPr>
          <w:p w:rsidR="00482EB3" w:rsidRPr="0040391A" w:rsidRDefault="00482EB3" w:rsidP="008B066D">
            <w:pPr>
              <w:pStyle w:val="1"/>
              <w:numPr>
                <w:ilvl w:val="0"/>
                <w:numId w:val="32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Toc17274363"/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Unitatea de învățare nr.1</w:t>
            </w:r>
            <w:r w:rsidR="009637DD" w:rsidRPr="0040391A">
              <w:rPr>
                <w:rFonts w:ascii="Times New Roman" w:hAnsi="Times New Roman" w:cs="Times New Roman"/>
                <w:sz w:val="26"/>
                <w:szCs w:val="26"/>
              </w:rPr>
              <w:t>. Patria și limba română</w:t>
            </w:r>
            <w:r w:rsidR="0035188B" w:rsidRPr="0040391A">
              <w:rPr>
                <w:rFonts w:ascii="Times New Roman" w:hAnsi="Times New Roman" w:cs="Times New Roman"/>
                <w:sz w:val="26"/>
                <w:szCs w:val="26"/>
              </w:rPr>
              <w:t xml:space="preserve"> -20 ore</w:t>
            </w:r>
            <w:bookmarkEnd w:id="5"/>
          </w:p>
        </w:tc>
      </w:tr>
      <w:tr w:rsidR="00482EB3" w:rsidRPr="0040391A" w:rsidTr="008B066D">
        <w:trPr>
          <w:trHeight w:val="551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Introducere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88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Limba română, limba maternă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Argumentarea necesității de comunicare în limba română.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124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191" w:type="dxa"/>
          </w:tcPr>
          <w:p w:rsidR="004F6C3D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Poezia lirică. </w:t>
            </w:r>
            <w:r w:rsidR="004F6C3D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Lectură și observare</w:t>
            </w:r>
          </w:p>
          <w:p w:rsidR="00482EB3" w:rsidRPr="0040391A" w:rsidRDefault="004F6C3D" w:rsidP="008B066D">
            <w:pPr>
              <w:pStyle w:val="a7"/>
              <w:numPr>
                <w:ilvl w:val="0"/>
                <w:numId w:val="12"/>
              </w:numPr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 </w:t>
            </w:r>
            <w:r w:rsidR="00482EB3"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Țara mea </w:t>
            </w:r>
            <w:r w:rsidR="00482EB3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de Otilia Cazimir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Lectura expresivă a textului 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52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Poezia lirică. Lectură și explorare</w:t>
            </w:r>
          </w:p>
          <w:p w:rsidR="004F6C3D" w:rsidRPr="0040391A" w:rsidRDefault="004F6C3D" w:rsidP="008B066D">
            <w:pPr>
              <w:pStyle w:val="a7"/>
              <w:numPr>
                <w:ilvl w:val="0"/>
                <w:numId w:val="12"/>
              </w:numPr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 </w:t>
            </w: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Țara mea 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de Otilia Cazimir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Confirmarea înțelegerii textului prin răspuns la întrebări 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88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3.6; 6.2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Poezia lirică.  Lectură și interpretare</w:t>
            </w:r>
          </w:p>
          <w:p w:rsidR="004F6C3D" w:rsidRPr="0040391A" w:rsidRDefault="004F6C3D" w:rsidP="008B066D">
            <w:pPr>
              <w:pStyle w:val="a7"/>
              <w:numPr>
                <w:ilvl w:val="0"/>
                <w:numId w:val="12"/>
              </w:numPr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 </w:t>
            </w: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Țara mea 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de Otilia Cazimir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Identificarea în text a figurilor de stil 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797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 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Comunicarea orală: </w:t>
            </w:r>
            <w:r w:rsidR="004F6C3D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oluri în comunicare. 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Reguli de acces la cuvânt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C80E2F" w:rsidRPr="0040391A" w:rsidRDefault="00C80E2F" w:rsidP="008B066D">
            <w:pPr>
              <w:ind w:left="-40"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Recunoaşterea vorbitorului din diferite înregistrări audio, făcute de elevi, având drept criteriu o idee enunţată anterior de acesta.</w:t>
            </w:r>
          </w:p>
          <w:p w:rsidR="00482EB3" w:rsidRPr="0040391A" w:rsidRDefault="00C80E2F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Dialogul, joc de rol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551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Cartea, obiect cultural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Extragerea dintr-un text a elementelor specifice pentru a susține o idee. 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551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Structura cărții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Ilustrarea unui concept, a unei structuri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551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191" w:type="dxa"/>
          </w:tcPr>
          <w:p w:rsidR="004F6C3D" w:rsidRPr="0040391A" w:rsidRDefault="0035188B" w:rsidP="008B066D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Scrierea funcţională.</w:t>
            </w: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482EB3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Notițele</w:t>
            </w:r>
          </w:p>
          <w:p w:rsidR="00482EB3" w:rsidRPr="0040391A" w:rsidRDefault="004F6C3D" w:rsidP="008B066D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Atelier de </w:t>
            </w:r>
            <w:r w:rsidR="0035188B"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scriere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Exerciții de prezentare a textului: scris de mână, computerizată, așezare în pagină; inserarea unor desene, grafice, fotografii, scheme. 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482EB3" w:rsidRPr="0040391A" w:rsidRDefault="00C80E2F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Evaluare formativă</w:t>
            </w:r>
          </w:p>
        </w:tc>
      </w:tr>
      <w:tr w:rsidR="00482EB3" w:rsidRPr="0040391A" w:rsidTr="008B066D">
        <w:trPr>
          <w:trHeight w:val="88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Lexic. Actualizarea materiei din clasa a IV-a.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adecvată a terminologiei lingvistice;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cu caracter ludic;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 dicționarului;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Dictare de cuvinte 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32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Morfologie. Actualizarea materiei din clasa a IV-a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adecvată a terminologiei lingvistice;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cu caracter ludic;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Dictarea;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Grila de analiză;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Analiza faptelor de limbă 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32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Sintaxă. Actualizarea materiei din clasa a IV-a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adecvată a terminologiei lingvistice;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cu caracter ludic;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Dictarea;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recunoaștere, de completare, de înlocuire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188B" w:rsidRPr="0040391A" w:rsidTr="008B066D">
        <w:trPr>
          <w:trHeight w:val="632"/>
        </w:trPr>
        <w:tc>
          <w:tcPr>
            <w:tcW w:w="767" w:type="dxa"/>
          </w:tcPr>
          <w:p w:rsidR="0035188B" w:rsidRPr="0040391A" w:rsidRDefault="0035188B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28" w:type="dxa"/>
          </w:tcPr>
          <w:p w:rsidR="0035188B" w:rsidRPr="0040391A" w:rsidRDefault="0035188B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4.1, 4.2</w:t>
            </w:r>
          </w:p>
        </w:tc>
        <w:tc>
          <w:tcPr>
            <w:tcW w:w="4191" w:type="dxa"/>
          </w:tcPr>
          <w:p w:rsidR="0035188B" w:rsidRPr="0040391A" w:rsidRDefault="0035188B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hAnsi="Times New Roman"/>
                <w:sz w:val="26"/>
                <w:szCs w:val="26"/>
              </w:rPr>
              <w:t>Redactare. Părţile textului scris: introducere, cuprins, încheiere</w:t>
            </w:r>
          </w:p>
        </w:tc>
        <w:tc>
          <w:tcPr>
            <w:tcW w:w="966" w:type="dxa"/>
          </w:tcPr>
          <w:p w:rsidR="0035188B" w:rsidRPr="0040391A" w:rsidRDefault="0035188B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</w:tcPr>
          <w:p w:rsidR="0035188B" w:rsidRPr="0040391A" w:rsidRDefault="0035188B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5188B" w:rsidRPr="0040391A" w:rsidRDefault="0035188B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5188B" w:rsidRPr="0040391A" w:rsidRDefault="0035188B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88"/>
        </w:trPr>
        <w:tc>
          <w:tcPr>
            <w:tcW w:w="767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5188B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1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Evaluare inițială</w:t>
            </w:r>
            <w:r w:rsidR="004079AF" w:rsidRPr="0040391A">
              <w:rPr>
                <w:rStyle w:val="ac"/>
                <w:rFonts w:ascii="Times New Roman" w:eastAsia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966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551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5188B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5.3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Sinonime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 dicționarului;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recunoaștere, de completare, de înlocuire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551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5188B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5.3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Antonime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 dicționarului;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Exerciții de recunoaștere, de completare, de 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înlocuire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551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35188B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Câmpul lexical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cu caracter ludic;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Definirea sensului de bază al cuvântului;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551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5188B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19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Familia lexicală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adecvată a terminologiei lingvistice;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cu caracter ludic;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Autodictarea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482EB3" w:rsidRPr="0040391A" w:rsidRDefault="00C80E2F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Evaluare formativă</w:t>
            </w:r>
          </w:p>
        </w:tc>
      </w:tr>
      <w:tr w:rsidR="00482EB3" w:rsidRPr="0040391A" w:rsidTr="008B066D">
        <w:trPr>
          <w:trHeight w:val="810"/>
        </w:trPr>
        <w:tc>
          <w:tcPr>
            <w:tcW w:w="767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5188B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2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 </w:t>
            </w:r>
          </w:p>
        </w:tc>
        <w:tc>
          <w:tcPr>
            <w:tcW w:w="4191" w:type="dxa"/>
          </w:tcPr>
          <w:p w:rsidR="004F6C3D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Lectură și lecturi</w:t>
            </w:r>
            <w:r w:rsidR="004079AF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82EB3" w:rsidRPr="0040391A" w:rsidRDefault="004079AF" w:rsidP="008B066D">
            <w:pPr>
              <w:pStyle w:val="a7"/>
              <w:numPr>
                <w:ilvl w:val="0"/>
                <w:numId w:val="11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discuție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Oră de sinteză</w:t>
            </w:r>
          </w:p>
        </w:tc>
        <w:tc>
          <w:tcPr>
            <w:tcW w:w="96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Exerciții de exprimare a unui punct de vedere </w:t>
            </w:r>
          </w:p>
        </w:tc>
        <w:tc>
          <w:tcPr>
            <w:tcW w:w="198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783"/>
        </w:trPr>
        <w:tc>
          <w:tcPr>
            <w:tcW w:w="767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2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1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Evaluare sumativă nr.1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Evaluare orală. 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Prezentarea unei cărţi din biblioteca personală </w:t>
            </w:r>
          </w:p>
        </w:tc>
        <w:tc>
          <w:tcPr>
            <w:tcW w:w="966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482EB3" w:rsidRPr="0040391A" w:rsidRDefault="004079AF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conform unor criterii prestabilite</w:t>
            </w:r>
          </w:p>
        </w:tc>
      </w:tr>
    </w:tbl>
    <w:p w:rsidR="0040391A" w:rsidRDefault="0040391A" w:rsidP="0040391A">
      <w:pPr>
        <w:spacing w:line="360" w:lineRule="auto"/>
        <w:rPr>
          <w:sz w:val="26"/>
          <w:szCs w:val="26"/>
        </w:rPr>
      </w:pPr>
    </w:p>
    <w:p w:rsidR="0040391A" w:rsidRDefault="0040391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9"/>
        <w:tblW w:w="15451" w:type="dxa"/>
        <w:tblInd w:w="-459" w:type="dxa"/>
        <w:tblLayout w:type="fixed"/>
        <w:tblLook w:val="0600"/>
      </w:tblPr>
      <w:tblGrid>
        <w:gridCol w:w="675"/>
        <w:gridCol w:w="1168"/>
        <w:gridCol w:w="3686"/>
        <w:gridCol w:w="851"/>
        <w:gridCol w:w="1134"/>
        <w:gridCol w:w="4252"/>
        <w:gridCol w:w="3685"/>
      </w:tblGrid>
      <w:tr w:rsidR="0040391A" w:rsidRPr="0040391A" w:rsidTr="008B066D">
        <w:trPr>
          <w:trHeight w:val="855"/>
        </w:trPr>
        <w:tc>
          <w:tcPr>
            <w:tcW w:w="675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Nr de rând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Unități de competențe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Unități de conținut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Nr. ore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Activități și produse de învățare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Observații</w:t>
            </w:r>
          </w:p>
        </w:tc>
      </w:tr>
      <w:tr w:rsidR="00C80E2F" w:rsidRPr="0040391A" w:rsidTr="008B066D">
        <w:trPr>
          <w:trHeight w:val="109"/>
        </w:trPr>
        <w:tc>
          <w:tcPr>
            <w:tcW w:w="15451" w:type="dxa"/>
            <w:gridSpan w:val="7"/>
            <w:shd w:val="clear" w:color="auto" w:fill="FDE9D9" w:themeFill="accent6" w:themeFillTint="33"/>
          </w:tcPr>
          <w:p w:rsidR="0086552E" w:rsidRPr="0040391A" w:rsidRDefault="0086552E" w:rsidP="008B0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5188B" w:rsidRPr="0040391A" w:rsidRDefault="00C80E2F" w:rsidP="008B066D">
            <w:pPr>
              <w:pStyle w:val="a7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Toc17274364"/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Unitatea de învățare 2</w:t>
            </w:r>
            <w:r w:rsidR="0035188B"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9476F8">
              <w:rPr>
                <w:rFonts w:ascii="Times New Roman" w:hAnsi="Times New Roman" w:cs="Times New Roman"/>
                <w:sz w:val="26"/>
                <w:szCs w:val="26"/>
              </w:rPr>
              <w:t xml:space="preserve">Copilăria, familia - </w:t>
            </w:r>
            <w:r w:rsidR="0035188B" w:rsidRPr="0040391A">
              <w:rPr>
                <w:rFonts w:ascii="Times New Roman" w:hAnsi="Times New Roman" w:cs="Times New Roman"/>
                <w:sz w:val="26"/>
                <w:szCs w:val="26"/>
              </w:rPr>
              <w:t>20 ore</w:t>
            </w:r>
            <w:bookmarkEnd w:id="6"/>
          </w:p>
          <w:p w:rsidR="00C80E2F" w:rsidRPr="0040391A" w:rsidRDefault="00C80E2F" w:rsidP="008B0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80E2F" w:rsidRPr="0040391A" w:rsidRDefault="00C80E2F" w:rsidP="008B0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482EB3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Limba română și cultura națională</w:t>
            </w:r>
          </w:p>
          <w:p w:rsidR="00016229" w:rsidRPr="0040391A" w:rsidRDefault="00016229" w:rsidP="008B066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discuție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Ilustrarea prin fapte a apartenenţei la familie, comunitate, statul Republica Moldova, Europa;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Monolog despre sine ca vorbitor al limbii române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3.1, 3.4</w:t>
            </w:r>
          </w:p>
        </w:tc>
        <w:tc>
          <w:tcPr>
            <w:tcW w:w="3686" w:type="dxa"/>
          </w:tcPr>
          <w:p w:rsidR="00016229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6229" w:rsidRPr="0040391A">
              <w:rPr>
                <w:rFonts w:ascii="Times New Roman" w:hAnsi="Times New Roman" w:cs="Times New Roman"/>
                <w:sz w:val="26"/>
                <w:szCs w:val="26"/>
              </w:rPr>
              <w:t>Lectură și observare</w:t>
            </w:r>
            <w:r w:rsidR="00016229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82EB3" w:rsidRPr="0040391A" w:rsidRDefault="004F6C3D" w:rsidP="008B066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 </w:t>
            </w:r>
            <w:r w:rsidR="00016229"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Cele dintâi lecturi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M. Eliade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Ascultarea activă, lectura cu voce a textului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3.1, 5.3</w:t>
            </w:r>
          </w:p>
        </w:tc>
        <w:tc>
          <w:tcPr>
            <w:tcW w:w="3686" w:type="dxa"/>
          </w:tcPr>
          <w:p w:rsidR="004F6C3D" w:rsidRPr="0040391A" w:rsidRDefault="004F6C3D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Lectură și explorare: vocabularul textului</w:t>
            </w:r>
          </w:p>
          <w:p w:rsidR="00482EB3" w:rsidRPr="0040391A" w:rsidRDefault="004F6C3D" w:rsidP="008B066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Cele dintâi lecturi,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M. Eliade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identificarea a sensurilor cuvintelor necunoscute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016229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6229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Textul narativ: narator, personaj, acțiune, timp, spațiu. </w:t>
            </w:r>
          </w:p>
          <w:p w:rsidR="00482EB3" w:rsidRPr="0040391A" w:rsidRDefault="004F6C3D" w:rsidP="008B066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Cele dintâi lecturi,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M. Eliade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Identificarea indiciilor de timp și spațiu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3.2, 3.4</w:t>
            </w:r>
          </w:p>
        </w:tc>
        <w:tc>
          <w:tcPr>
            <w:tcW w:w="3686" w:type="dxa"/>
          </w:tcPr>
          <w:p w:rsidR="004F6C3D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Tema și ideile textului</w:t>
            </w:r>
            <w:r w:rsidR="00482EB3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82EB3" w:rsidRPr="0040391A" w:rsidRDefault="004F6C3D" w:rsidP="008B066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Cele dintâi lecturi,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M. Eliade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Identificarea cuvintelor- cheie din text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016229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6229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Planul simplu de idei</w:t>
            </w:r>
          </w:p>
          <w:p w:rsidR="00482EB3" w:rsidRPr="0040391A" w:rsidRDefault="004F6C3D" w:rsidP="008B066D">
            <w:pPr>
              <w:pStyle w:val="a7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Cele dintâi lecturi,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M. Eliade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Elaborarea planului simplu de idei 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82EB3" w:rsidRPr="0040391A" w:rsidRDefault="00C80E2F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Evaluare formativă</w:t>
            </w: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686" w:type="dxa"/>
          </w:tcPr>
          <w:p w:rsidR="00C80E2F" w:rsidRPr="0040391A" w:rsidRDefault="00482EB3" w:rsidP="008B066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Interese și preferințe de lectură</w:t>
            </w:r>
            <w:r w:rsidR="00C80E2F"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82EB3" w:rsidRPr="0040391A" w:rsidRDefault="00C80E2F" w:rsidP="008B066D">
            <w:pPr>
              <w:pStyle w:val="a7"/>
              <w:numPr>
                <w:ilvl w:val="0"/>
                <w:numId w:val="9"/>
              </w:numPr>
              <w:ind w:left="31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Atelier de </w:t>
            </w:r>
            <w:r w:rsidR="004F6C3D"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lectură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monitorizare a propriei lecturi.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Situația de comunicare. Elementele comunicării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ind w:left="-40"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Extragerea informațiilor esențiale și identificarea componentelor situației de comunicare.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Elementele paraverbale și nonverbale ale comunicării - mărci ale personalității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stărilor vorbitorului într-un discurs, urmărind elemente paraverbală și nonverbale. Interviuri, dialog etc.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Exprimarea emoțiilor. Atitudini comunicative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Exprimarea emoțiilor diferite mimând diferite situații de comunicare propuse.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Înregistrări video etc.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5.3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Elemente de fonetică și ortografie.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Alfabetul limbii române. 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(Actualizare și aprofundare)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 dicționarului;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cu caracter ludic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3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5.3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Tipuri de sunete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Analiza faptelor de limbă;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adecvată a terminologiei lingvistice;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Dictare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5.2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Vocală. Semivocală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adecvată a terminologiei lingvistice;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Dictare de cuvinte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5.2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Consoană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adecvată a terminologiei lingvistice;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Dictare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5.3; 5.4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Silaba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recunoaștere, de completare, de înlocuire;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Dictare de cuvinte 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82EB3" w:rsidRPr="0040391A" w:rsidRDefault="00C80E2F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Evaluare formativă</w:t>
            </w:r>
          </w:p>
        </w:tc>
      </w:tr>
      <w:tr w:rsidR="00482EB3" w:rsidRPr="0040391A" w:rsidTr="008B066D">
        <w:trPr>
          <w:trHeight w:val="351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Textul narativ. Părţile textului scris: introducere, cuprins, încheiere</w:t>
            </w:r>
          </w:p>
          <w:p w:rsidR="00C80E2F" w:rsidRPr="0040391A" w:rsidRDefault="00C80E2F" w:rsidP="008B066D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scriere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Elaborarea planului simplu de idei. </w:t>
            </w:r>
          </w:p>
          <w:p w:rsidR="00C80E2F" w:rsidRPr="0040391A" w:rsidRDefault="00482EB3" w:rsidP="008B066D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relatare a  unor experiențe personale, narațiuni ficționale</w:t>
            </w:r>
            <w:r w:rsidR="00C80E2F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82EB3" w:rsidRPr="0040391A" w:rsidRDefault="00C80E2F" w:rsidP="008B066D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Piramida narativă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Analiza textelor scrise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Ora de sinteză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Evaluare sumativă</w:t>
            </w:r>
            <w:r w:rsidR="0086552E"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nr.2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Analiza evaluării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391A" w:rsidRPr="0040391A" w:rsidTr="008B066D">
        <w:tblPrEx>
          <w:tblLook w:val="04A0"/>
        </w:tblPrEx>
        <w:trPr>
          <w:trHeight w:val="855"/>
        </w:trPr>
        <w:tc>
          <w:tcPr>
            <w:tcW w:w="675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Nr de rând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Unități de competențe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Unități de conținut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Nr. ore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Activități și produse de învățare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Observații</w:t>
            </w:r>
          </w:p>
        </w:tc>
      </w:tr>
      <w:tr w:rsidR="00C80E2F" w:rsidRPr="0040391A" w:rsidTr="008B066D">
        <w:trPr>
          <w:trHeight w:val="700"/>
        </w:trPr>
        <w:tc>
          <w:tcPr>
            <w:tcW w:w="15451" w:type="dxa"/>
            <w:gridSpan w:val="7"/>
            <w:shd w:val="clear" w:color="auto" w:fill="FDE9D9" w:themeFill="accent6" w:themeFillTint="33"/>
          </w:tcPr>
          <w:p w:rsidR="0086552E" w:rsidRPr="0040391A" w:rsidRDefault="0086552E" w:rsidP="008B0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5188B" w:rsidRPr="0040391A" w:rsidRDefault="00C80E2F" w:rsidP="008B066D">
            <w:pPr>
              <w:pStyle w:val="a7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Toc17274365"/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Unitatea de învățare 3</w:t>
            </w:r>
            <w:r w:rsidR="0035188B"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35188B" w:rsidRPr="004039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365D">
              <w:rPr>
                <w:rFonts w:ascii="Times New Roman" w:hAnsi="Times New Roman" w:cs="Times New Roman"/>
                <w:sz w:val="26"/>
                <w:szCs w:val="26"/>
              </w:rPr>
              <w:t>Natura</w:t>
            </w:r>
            <w:r w:rsidR="009476F8">
              <w:rPr>
                <w:rFonts w:ascii="Times New Roman" w:hAnsi="Times New Roman" w:cs="Times New Roman"/>
                <w:sz w:val="26"/>
                <w:szCs w:val="26"/>
              </w:rPr>
              <w:t xml:space="preserve"> și universul -</w:t>
            </w:r>
            <w:r w:rsidR="0035188B" w:rsidRPr="0040391A">
              <w:rPr>
                <w:rFonts w:ascii="Times New Roman" w:hAnsi="Times New Roman" w:cs="Times New Roman"/>
                <w:sz w:val="26"/>
                <w:szCs w:val="26"/>
              </w:rPr>
              <w:t xml:space="preserve"> 20 ore</w:t>
            </w:r>
            <w:bookmarkEnd w:id="7"/>
          </w:p>
          <w:p w:rsidR="00C80E2F" w:rsidRPr="0040391A" w:rsidRDefault="00C80E2F" w:rsidP="008B0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016229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Valorile familiei mele</w:t>
            </w:r>
          </w:p>
          <w:p w:rsidR="00482EB3" w:rsidRPr="0040391A" w:rsidRDefault="00016229" w:rsidP="008B066D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discuție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Jocuri care să prezinte importanța limbii pentru dezvoltarea personală;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Prezentare orală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3.2, 3.6</w:t>
            </w:r>
          </w:p>
        </w:tc>
        <w:tc>
          <w:tcPr>
            <w:tcW w:w="3686" w:type="dxa"/>
          </w:tcPr>
          <w:p w:rsidR="008D1305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Lectură expresivă</w:t>
            </w:r>
          </w:p>
          <w:p w:rsidR="00482EB3" w:rsidRPr="0040391A" w:rsidRDefault="008D1305" w:rsidP="008B066D">
            <w:pPr>
              <w:pStyle w:val="a7"/>
              <w:numPr>
                <w:ilvl w:val="0"/>
                <w:numId w:val="6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 furnică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, T. Arghezi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Lectura expresivă a textului, lectura cu voce a textului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3.1, 5.3</w:t>
            </w:r>
          </w:p>
        </w:tc>
        <w:tc>
          <w:tcPr>
            <w:tcW w:w="3686" w:type="dxa"/>
          </w:tcPr>
          <w:p w:rsidR="00016229" w:rsidRPr="0040391A" w:rsidRDefault="008D1305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Lectură și explorare: v</w:t>
            </w:r>
            <w:r w:rsidR="00482EB3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ocabularul textului</w:t>
            </w:r>
          </w:p>
          <w:p w:rsidR="00482EB3" w:rsidRPr="0040391A" w:rsidRDefault="008D1305" w:rsidP="008B066D">
            <w:pPr>
              <w:pStyle w:val="a7"/>
              <w:numPr>
                <w:ilvl w:val="0"/>
                <w:numId w:val="6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 furnică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T. Arghezi 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Exerciții de identificare a sensurilor cuvintelor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3., 3.61</w:t>
            </w:r>
          </w:p>
        </w:tc>
        <w:tc>
          <w:tcPr>
            <w:tcW w:w="3686" w:type="dxa"/>
          </w:tcPr>
          <w:p w:rsidR="008D1305" w:rsidRPr="0040391A" w:rsidRDefault="008D1305" w:rsidP="008B066D">
            <w:pPr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Lectură și explorare: </w:t>
            </w:r>
          </w:p>
          <w:p w:rsidR="00482EB3" w:rsidRPr="0040391A" w:rsidRDefault="008D1305" w:rsidP="008B066D">
            <w:pPr>
              <w:pStyle w:val="a7"/>
              <w:numPr>
                <w:ilvl w:val="0"/>
                <w:numId w:val="6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 furnică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, T. Arghezi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Demonstrarea înțelegerii textului prin răspuns la întrebări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686" w:type="dxa"/>
          </w:tcPr>
          <w:p w:rsidR="00016229" w:rsidRPr="0040391A" w:rsidRDefault="00482EB3" w:rsidP="008B066D">
            <w:pPr>
              <w:pStyle w:val="10"/>
              <w:widowControl w:val="0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D1305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Figuri de stil: e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pitetul</w:t>
            </w:r>
            <w:r w:rsidR="00016229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82EB3" w:rsidRPr="0040391A" w:rsidRDefault="008D1305" w:rsidP="008B066D">
            <w:pPr>
              <w:pStyle w:val="a7"/>
              <w:numPr>
                <w:ilvl w:val="0"/>
                <w:numId w:val="6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 furnică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, T. Arghezi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Identificarea în text a figurilor de stil.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3.3, 3.6</w:t>
            </w:r>
          </w:p>
        </w:tc>
        <w:tc>
          <w:tcPr>
            <w:tcW w:w="3686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Lectură și </w:t>
            </w:r>
            <w:r w:rsidR="008D1305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reflecție</w:t>
            </w:r>
          </w:p>
          <w:p w:rsidR="00482EB3" w:rsidRPr="0040391A" w:rsidRDefault="008D1305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 furnică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, T. Arghezi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Interpretarea limbajului figurat, discuții privind semnificaţiile textelor citite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482EB3" w:rsidRPr="0040391A" w:rsidRDefault="00C80E2F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Evaluare formativă</w:t>
            </w: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Strategii de </w:t>
            </w:r>
            <w:r w:rsidR="004F6C3D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comprehensiune a textului oral. 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Temă, cuvinte-cheie, informații generale și de detaliu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Prezentări simple pe o temă dată, descriere, explicație etc.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Dicția, arta de a pronunța corect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Exerciții de antrenare a sunetelor în silabe, cuvinte și texte: articularea vocalelor, articularea consoanelor. 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:rsidR="00482EB3" w:rsidRPr="0040391A" w:rsidRDefault="004F6C3D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Dicția. </w:t>
            </w:r>
            <w:r w:rsidR="00482EB3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Articularea vocalelor și consoanelor</w:t>
            </w:r>
          </w:p>
          <w:p w:rsidR="00C80E2F" w:rsidRPr="0040391A" w:rsidRDefault="00C80E2F" w:rsidP="008B066D">
            <w:pPr>
              <w:pStyle w:val="a7"/>
              <w:numPr>
                <w:ilvl w:val="0"/>
                <w:numId w:val="6"/>
              </w:numPr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vorbire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Exersarea rostirii vocalelor și consoanelor la început, mijloc și </w:t>
            </w:r>
            <w:r w:rsidR="004079AF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sfârșit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cuvânt.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5.2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Despărțirea în silabe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recunoaștere, de completare, de înlocuire;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Analiza faptelor de limbă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5.4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Accentul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 dicționarului;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cu caracter ludic;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Definirea sensului de bază al cuvântului;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5.4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Accentul</w:t>
            </w:r>
          </w:p>
          <w:p w:rsidR="00016229" w:rsidRPr="0040391A" w:rsidRDefault="00016229" w:rsidP="008B066D">
            <w:pPr>
              <w:pStyle w:val="a7"/>
              <w:numPr>
                <w:ilvl w:val="0"/>
                <w:numId w:val="6"/>
              </w:numPr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vorbire și  scriere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 a dicționarului;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cu caracter ludic;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Definirea sensului de bază al cuvântului;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5.2; 5.3; 5.4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Modificări în ortografia limbii române: DOOM -2, 2010:  scrierea lui „â” și „sunt”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informației necesare în dicționarul ortografic;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Analiza faptelor de limbă;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completare, de înlocuire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4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5.2; 5.3; 5.4</w:t>
            </w:r>
          </w:p>
        </w:tc>
        <w:tc>
          <w:tcPr>
            <w:tcW w:w="3686" w:type="dxa"/>
          </w:tcPr>
          <w:p w:rsidR="00482EB3" w:rsidRPr="009476F8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476F8">
              <w:rPr>
                <w:rFonts w:ascii="Times New Roman" w:eastAsia="Times New Roman" w:hAnsi="Times New Roman" w:cs="Times New Roman"/>
                <w:sz w:val="26"/>
                <w:szCs w:val="26"/>
              </w:rPr>
              <w:t>Modificări în ortografia limbii române: DOOM -2, 2010:  scrierea lui „â” și „sunt”</w:t>
            </w:r>
          </w:p>
          <w:p w:rsidR="004079AF" w:rsidRPr="0040391A" w:rsidRDefault="004079AF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informației necesare în dicționarul ortografic;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Analiza faptelor de limbă;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completare, de înlocuire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82EB3" w:rsidRPr="0040391A" w:rsidRDefault="00C80E2F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Evaluare formativă</w:t>
            </w:r>
          </w:p>
        </w:tc>
      </w:tr>
      <w:tr w:rsidR="00482EB3" w:rsidRPr="0040391A" w:rsidTr="008B066D">
        <w:trPr>
          <w:trHeight w:val="109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686" w:type="dxa"/>
          </w:tcPr>
          <w:p w:rsidR="00482EB3" w:rsidRPr="0040391A" w:rsidRDefault="00482EB3" w:rsidP="008B066D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6C3D" w:rsidRPr="004039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Scrierea funcţională</w:t>
            </w:r>
            <w:r w:rsidR="0035188B" w:rsidRPr="004039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O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rarul activităților</w:t>
            </w:r>
          </w:p>
          <w:p w:rsidR="004F6C3D" w:rsidRPr="0040391A" w:rsidRDefault="004F6C3D" w:rsidP="008B066D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scriere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Elaborarea unui plan personal de lucru, urmărind corectarea comportamente</w:t>
            </w:r>
          </w:p>
          <w:p w:rsidR="00482EB3" w:rsidRPr="0040391A" w:rsidRDefault="00482EB3" w:rsidP="008B066D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lor şi a atitudinilor ineficiente sau inadecvate.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4079AF" w:rsidRPr="0040391A" w:rsidRDefault="0035188B" w:rsidP="008B066D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Scrierea reflexivă.</w:t>
            </w:r>
            <w:r w:rsidR="00CF365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F</w:t>
            </w:r>
            <w:r w:rsidR="00482EB3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elicitarea</w:t>
            </w:r>
          </w:p>
          <w:p w:rsidR="00482EB3" w:rsidRPr="0040391A" w:rsidRDefault="004079AF" w:rsidP="008B066D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scriere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Exerciții de asociere corespunzătoare text-imagine/ desen, scheme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686" w:type="dxa"/>
          </w:tcPr>
          <w:p w:rsidR="008D1305" w:rsidRPr="0040391A" w:rsidRDefault="00482EB3" w:rsidP="008B066D">
            <w:pPr>
              <w:ind w:left="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Informații esențiale din evenimente socio-culturale.</w:t>
            </w:r>
            <w:r w:rsidR="008D1305"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482EB3" w:rsidRPr="0040391A" w:rsidRDefault="008D1305" w:rsidP="008B066D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discuție</w:t>
            </w:r>
          </w:p>
        </w:tc>
        <w:tc>
          <w:tcPr>
            <w:tcW w:w="851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Exerciții de procesare a informației </w:t>
            </w:r>
          </w:p>
        </w:tc>
        <w:tc>
          <w:tcPr>
            <w:tcW w:w="368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Ora de sinteză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Evaluare sumativă</w:t>
            </w:r>
            <w:r w:rsidR="0086552E"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nr.3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. Test complex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Analiza evaluării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0391A" w:rsidRDefault="0040391A" w:rsidP="0040391A">
      <w:pPr>
        <w:spacing w:line="360" w:lineRule="auto"/>
        <w:rPr>
          <w:sz w:val="26"/>
          <w:szCs w:val="26"/>
        </w:rPr>
      </w:pPr>
    </w:p>
    <w:p w:rsidR="0040391A" w:rsidRDefault="0040391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9"/>
        <w:tblW w:w="15594" w:type="dxa"/>
        <w:tblInd w:w="-459" w:type="dxa"/>
        <w:tblLayout w:type="fixed"/>
        <w:tblLook w:val="0600"/>
      </w:tblPr>
      <w:tblGrid>
        <w:gridCol w:w="675"/>
        <w:gridCol w:w="1168"/>
        <w:gridCol w:w="4252"/>
        <w:gridCol w:w="993"/>
        <w:gridCol w:w="851"/>
        <w:gridCol w:w="1134"/>
        <w:gridCol w:w="2978"/>
        <w:gridCol w:w="3543"/>
      </w:tblGrid>
      <w:tr w:rsidR="0040391A" w:rsidRPr="0040391A" w:rsidTr="008B066D">
        <w:trPr>
          <w:trHeight w:val="855"/>
        </w:trPr>
        <w:tc>
          <w:tcPr>
            <w:tcW w:w="675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Nr de rând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Unități de competențe</w:t>
            </w:r>
          </w:p>
        </w:tc>
        <w:tc>
          <w:tcPr>
            <w:tcW w:w="5245" w:type="dxa"/>
            <w:gridSpan w:val="2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Unități de conținut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Nr. ore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2978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Activități și produse de învățare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Observații</w:t>
            </w:r>
          </w:p>
        </w:tc>
      </w:tr>
      <w:tr w:rsidR="0086552E" w:rsidRPr="0040391A" w:rsidTr="008B066D">
        <w:trPr>
          <w:trHeight w:val="700"/>
        </w:trPr>
        <w:tc>
          <w:tcPr>
            <w:tcW w:w="15594" w:type="dxa"/>
            <w:gridSpan w:val="8"/>
            <w:shd w:val="clear" w:color="auto" w:fill="FDE9D9" w:themeFill="accent6" w:themeFillTint="33"/>
          </w:tcPr>
          <w:p w:rsidR="0040391A" w:rsidRPr="0040391A" w:rsidRDefault="0040391A" w:rsidP="008B066D">
            <w:pPr>
              <w:pStyle w:val="a7"/>
              <w:ind w:left="1202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52E" w:rsidRPr="0040391A" w:rsidRDefault="0086552E" w:rsidP="008B066D">
            <w:pPr>
              <w:pStyle w:val="a7"/>
              <w:numPr>
                <w:ilvl w:val="0"/>
                <w:numId w:val="25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Toc17274366"/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Unitatea de învățare 4</w:t>
            </w:r>
            <w:r w:rsidR="0035188B"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9476F8">
              <w:rPr>
                <w:rFonts w:ascii="Times New Roman" w:hAnsi="Times New Roman" w:cs="Times New Roman"/>
                <w:sz w:val="26"/>
                <w:szCs w:val="26"/>
              </w:rPr>
              <w:t>Copilăria, familia -</w:t>
            </w:r>
            <w:r w:rsidR="0035188B" w:rsidRPr="0040391A">
              <w:rPr>
                <w:rFonts w:ascii="Times New Roman" w:hAnsi="Times New Roman" w:cs="Times New Roman"/>
                <w:sz w:val="26"/>
                <w:szCs w:val="26"/>
              </w:rPr>
              <w:t xml:space="preserve"> 18 ore</w:t>
            </w:r>
            <w:bookmarkEnd w:id="8"/>
          </w:p>
        </w:tc>
      </w:tr>
      <w:tr w:rsidR="00482EB3" w:rsidRPr="0040391A" w:rsidTr="008B066D">
        <w:trPr>
          <w:trHeight w:val="680"/>
        </w:trPr>
        <w:tc>
          <w:tcPr>
            <w:tcW w:w="675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252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Harta culturală a satului/ orașului meu</w:t>
            </w:r>
          </w:p>
          <w:p w:rsidR="00016229" w:rsidRPr="0040391A" w:rsidRDefault="00016229" w:rsidP="008B066D">
            <w:pPr>
              <w:pStyle w:val="a7"/>
              <w:numPr>
                <w:ilvl w:val="0"/>
                <w:numId w:val="6"/>
              </w:numPr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discuție</w:t>
            </w:r>
          </w:p>
        </w:tc>
        <w:tc>
          <w:tcPr>
            <w:tcW w:w="1844" w:type="dxa"/>
            <w:gridSpan w:val="2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Proiect de grup;</w:t>
            </w:r>
          </w:p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Ilustrarea prin fapte a apartenenţei la familie, comunitate, statul Republica Moldova, Europa</w:t>
            </w:r>
          </w:p>
        </w:tc>
        <w:tc>
          <w:tcPr>
            <w:tcW w:w="3543" w:type="dxa"/>
          </w:tcPr>
          <w:p w:rsidR="00482EB3" w:rsidRPr="0040391A" w:rsidRDefault="00482EB3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3.2, 3.6</w:t>
            </w:r>
          </w:p>
        </w:tc>
        <w:tc>
          <w:tcPr>
            <w:tcW w:w="4252" w:type="dxa"/>
          </w:tcPr>
          <w:p w:rsidR="008D1305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Lectură expresivă</w:t>
            </w:r>
          </w:p>
          <w:p w:rsidR="008D1305" w:rsidRPr="0040391A" w:rsidRDefault="008D1305" w:rsidP="008B066D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Sfârșit de toamnă</w:t>
            </w:r>
            <w:r w:rsidR="008D1305"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="008D1305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V. Alecsandri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Lectura expresivă a textului, lectura cu voce a textului</w:t>
            </w: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3.1, 5.3</w:t>
            </w:r>
          </w:p>
        </w:tc>
        <w:tc>
          <w:tcPr>
            <w:tcW w:w="4252" w:type="dxa"/>
          </w:tcPr>
          <w:p w:rsidR="008D1305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D1305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Lectură și explorare: vocabularul textului</w:t>
            </w:r>
          </w:p>
          <w:p w:rsidR="008D1305" w:rsidRPr="0040391A" w:rsidRDefault="008D1305" w:rsidP="008B066D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</w:p>
          <w:p w:rsidR="00016229" w:rsidRPr="0040391A" w:rsidRDefault="008D1305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Sfârșit de toamnă,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V. Alecsandri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indiciilor de timp și spațiu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Exerciții de identificare a sensurilor cuvintelor</w:t>
            </w: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2" w:type="dxa"/>
          </w:tcPr>
          <w:p w:rsidR="008D1305" w:rsidRPr="0040391A" w:rsidRDefault="008D1305" w:rsidP="008B066D">
            <w:pPr>
              <w:pStyle w:val="10"/>
              <w:widowControl w:val="0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Elemente de versificație: vers, strofă</w:t>
            </w:r>
            <w:r w:rsidRPr="004039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D1305" w:rsidRPr="0040391A" w:rsidRDefault="008D1305" w:rsidP="008B066D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</w:p>
          <w:p w:rsidR="00016229" w:rsidRPr="0040391A" w:rsidRDefault="008D1305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Sfârșit de toamnă,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V. Alecsandri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comprehensiune: reflecții asupra limbajului și a structurii textului liric</w:t>
            </w: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3.6, 3.7</w:t>
            </w:r>
          </w:p>
        </w:tc>
        <w:tc>
          <w:tcPr>
            <w:tcW w:w="4252" w:type="dxa"/>
          </w:tcPr>
          <w:p w:rsidR="008D1305" w:rsidRPr="0040391A" w:rsidRDefault="008D1305" w:rsidP="008B066D">
            <w:pPr>
              <w:pStyle w:val="10"/>
              <w:widowControl w:val="0"/>
              <w:ind w:lef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Figuri de stil:</w:t>
            </w: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omparația </w:t>
            </w:r>
          </w:p>
          <w:p w:rsidR="008D1305" w:rsidRPr="0040391A" w:rsidRDefault="008D1305" w:rsidP="008B066D">
            <w:pPr>
              <w:pStyle w:val="a7"/>
              <w:widowControl w:val="0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Sfârșit de toamnă,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V. Alecsandri</w:t>
            </w:r>
            <w:r w:rsidR="00016229"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în text a figurilor de stil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3.3, 3.6</w:t>
            </w:r>
          </w:p>
        </w:tc>
        <w:tc>
          <w:tcPr>
            <w:tcW w:w="4252" w:type="dxa"/>
          </w:tcPr>
          <w:p w:rsidR="008D1305" w:rsidRPr="0040391A" w:rsidRDefault="008D1305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Lectură și reflecție</w:t>
            </w:r>
          </w:p>
          <w:p w:rsidR="008D1305" w:rsidRPr="0040391A" w:rsidRDefault="008D1305" w:rsidP="008B066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</w:p>
          <w:p w:rsidR="00016229" w:rsidRPr="0040391A" w:rsidRDefault="008D1305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Sfârșit de toamnă,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V. Alecsandri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interpretare a textului.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Evaluare formativă</w:t>
            </w: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252" w:type="dxa"/>
          </w:tcPr>
          <w:p w:rsidR="008D1305" w:rsidRPr="0040391A" w:rsidRDefault="008D1305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Lectură și extindere.</w:t>
            </w:r>
          </w:p>
          <w:p w:rsidR="00016229" w:rsidRPr="0040391A" w:rsidRDefault="00016229" w:rsidP="008B066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Natura în literatură și muzică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D1305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Proiect transdisciplinar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realizare a comparației literaturii cu  muzica</w:t>
            </w:r>
          </w:p>
        </w:tc>
        <w:tc>
          <w:tcPr>
            <w:tcW w:w="3543" w:type="dxa"/>
            <w:shd w:val="clear" w:color="auto" w:fill="auto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5188B" w:rsidRPr="004039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Scrierea imaginativă.</w:t>
            </w:r>
            <w:r w:rsidR="0035188B"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Textul descriptiv. Adecvarea la temă.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Descrieri de obiecte </w:t>
            </w: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Strategii de ascultare activă.</w:t>
            </w:r>
            <w:r w:rsidR="008D1305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Reguli de acces la cuvânt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Activităţile de ascultare propriu-zisă şi de fixare a conţinutului mesajului: completarea unor chestionare, a unor grile de observare, exerciţii de identificare a emiţătorului/ receptorului/ contextului comunicării etc </w:t>
            </w: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Exerciții de dicție: Respirația diafragmatică pentru o comunicare mai bună</w:t>
            </w:r>
          </w:p>
          <w:p w:rsidR="00016229" w:rsidRPr="0040391A" w:rsidRDefault="00016229" w:rsidP="008B066D">
            <w:pPr>
              <w:pStyle w:val="a7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vorbire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mărire a duratei inspirației. Exerciții de egalitate între inspirație și expirație etc.</w:t>
            </w: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5.2; 5.4</w:t>
            </w:r>
          </w:p>
        </w:tc>
        <w:tc>
          <w:tcPr>
            <w:tcW w:w="4252" w:type="dxa"/>
          </w:tcPr>
          <w:p w:rsidR="008D1305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Abatere de la normă: cacofonia </w:t>
            </w:r>
          </w:p>
          <w:p w:rsidR="00016229" w:rsidRPr="0040391A" w:rsidRDefault="00016229" w:rsidP="008B066D">
            <w:pPr>
              <w:pStyle w:val="a7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discuție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elementelor de limbă dintr-un text, la prima vedere;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Exerciții de recunoaștere, de completare, de înlocuire, de transformare </w:t>
            </w: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5.2; 5.4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Abatere de la normă: cacofonia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elementelor de limbă dintr-un text, la prima vedere;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recunoaștere, de completare, de înlocuire, de transformare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Evaluare formativă</w:t>
            </w: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5.3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Morfologia. Substantive comune și proprii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elementelor de limbă dintr-un text;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Dictare;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Analiza faptelor de limbă</w:t>
            </w: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5.3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Genul și numărul substantivului</w:t>
            </w: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elementelor de limbă dintr-un text;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utilizarea adecvată a terminologiei lingvistice;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cu caracter ludic</w:t>
            </w: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5.1; 5.3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Genul și numărul substantivului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elementelor de limbă dintr-un text;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utilizarea adecvată a terminologiei lingvistice;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cu caracter ludic</w:t>
            </w:r>
          </w:p>
        </w:tc>
        <w:tc>
          <w:tcPr>
            <w:tcW w:w="354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Ora de sinteză</w:t>
            </w:r>
          </w:p>
        </w:tc>
        <w:tc>
          <w:tcPr>
            <w:tcW w:w="1844" w:type="dxa"/>
            <w:gridSpan w:val="2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Evaluare sumativă</w:t>
            </w:r>
            <w:r w:rsidR="0086552E"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nr.4</w:t>
            </w: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Prezentare de proiect: Toamna în imagini muzicale și literare (poster, PPT etc)</w:t>
            </w:r>
          </w:p>
        </w:tc>
        <w:tc>
          <w:tcPr>
            <w:tcW w:w="1844" w:type="dxa"/>
            <w:gridSpan w:val="2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Analiza evaluării</w:t>
            </w:r>
          </w:p>
        </w:tc>
        <w:tc>
          <w:tcPr>
            <w:tcW w:w="1844" w:type="dxa"/>
            <w:gridSpan w:val="2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0391A" w:rsidRDefault="0040391A">
      <w:r>
        <w:br w:type="page"/>
      </w:r>
    </w:p>
    <w:tbl>
      <w:tblPr>
        <w:tblStyle w:val="a9"/>
        <w:tblW w:w="15168" w:type="dxa"/>
        <w:tblInd w:w="-459" w:type="dxa"/>
        <w:tblLayout w:type="fixed"/>
        <w:tblLook w:val="0600"/>
      </w:tblPr>
      <w:tblGrid>
        <w:gridCol w:w="675"/>
        <w:gridCol w:w="1168"/>
        <w:gridCol w:w="4252"/>
        <w:gridCol w:w="141"/>
        <w:gridCol w:w="851"/>
        <w:gridCol w:w="1134"/>
        <w:gridCol w:w="4253"/>
        <w:gridCol w:w="2694"/>
      </w:tblGrid>
      <w:tr w:rsidR="0040391A" w:rsidRPr="0040391A" w:rsidTr="008B066D">
        <w:trPr>
          <w:trHeight w:val="855"/>
        </w:trPr>
        <w:tc>
          <w:tcPr>
            <w:tcW w:w="675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Nr de rând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Unități de competențe</w:t>
            </w:r>
          </w:p>
        </w:tc>
        <w:tc>
          <w:tcPr>
            <w:tcW w:w="4393" w:type="dxa"/>
            <w:gridSpan w:val="2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Unități de conținut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Nr. ore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4253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Activități și produse de învățare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40391A" w:rsidRPr="0040391A" w:rsidRDefault="0040391A" w:rsidP="008B06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Observații</w:t>
            </w:r>
          </w:p>
        </w:tc>
      </w:tr>
      <w:tr w:rsidR="0040391A" w:rsidRPr="0040391A" w:rsidTr="008B066D">
        <w:trPr>
          <w:trHeight w:val="700"/>
        </w:trPr>
        <w:tc>
          <w:tcPr>
            <w:tcW w:w="15168" w:type="dxa"/>
            <w:gridSpan w:val="8"/>
            <w:shd w:val="clear" w:color="auto" w:fill="FDE9D9" w:themeFill="accent6" w:themeFillTint="33"/>
          </w:tcPr>
          <w:p w:rsidR="0040391A" w:rsidRPr="0040391A" w:rsidRDefault="0040391A" w:rsidP="008B0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391A" w:rsidRPr="0040391A" w:rsidRDefault="0040391A" w:rsidP="008B066D">
            <w:pPr>
              <w:pStyle w:val="a7"/>
              <w:numPr>
                <w:ilvl w:val="0"/>
                <w:numId w:val="24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9" w:name="_Toc17274367"/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Unitatea de învățare 5. 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Jocul și joaca</w:t>
            </w:r>
            <w:r w:rsidR="009476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 ore</w:t>
            </w:r>
            <w:bookmarkEnd w:id="9"/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3.1, 3.4</w:t>
            </w:r>
          </w:p>
        </w:tc>
        <w:tc>
          <w:tcPr>
            <w:tcW w:w="4252" w:type="dxa"/>
          </w:tcPr>
          <w:p w:rsidR="008D1305" w:rsidRPr="0040391A" w:rsidRDefault="008D1305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Theme="minorHAnsi" w:hAnsi="Times New Roman" w:cs="Times New Roman"/>
                <w:sz w:val="26"/>
                <w:szCs w:val="26"/>
              </w:rPr>
              <w:t>Lectură și observare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16229" w:rsidRPr="0040391A" w:rsidRDefault="008D1305" w:rsidP="008B066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Balada celor cinci motănași,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6229"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Ion Druță 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Ascultarea activă, lectura cu voce a textului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3.1, 5.3</w:t>
            </w:r>
          </w:p>
        </w:tc>
        <w:tc>
          <w:tcPr>
            <w:tcW w:w="4252" w:type="dxa"/>
          </w:tcPr>
          <w:p w:rsidR="008D1305" w:rsidRPr="0040391A" w:rsidRDefault="008D1305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Lectură și explorare: vocabularul textului</w:t>
            </w:r>
          </w:p>
          <w:p w:rsidR="00016229" w:rsidRPr="0040391A" w:rsidRDefault="008D1305" w:rsidP="008B066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Balada celor cinci motănași,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Ion Druță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identificarea a sensurilor cuvintelor necunoscute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3.2, 3.3</w:t>
            </w:r>
          </w:p>
        </w:tc>
        <w:tc>
          <w:tcPr>
            <w:tcW w:w="4252" w:type="dxa"/>
          </w:tcPr>
          <w:p w:rsidR="008D1305" w:rsidRPr="0040391A" w:rsidRDefault="008D1305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Moduri de expunere: narațiunea </w:t>
            </w:r>
          </w:p>
          <w:p w:rsidR="008D1305" w:rsidRPr="0040391A" w:rsidRDefault="008D1305" w:rsidP="008B066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Balada celor cinci motănași,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Ion Druță 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pStyle w:val="Default"/>
              <w:ind w:left="5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039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Exerciții de comprehensiune: reflecții asupra limbajului și a structurii textului epic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3.2, 3.3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Momentele subiectului</w:t>
            </w:r>
          </w:p>
          <w:p w:rsidR="008D1305" w:rsidRPr="0040391A" w:rsidRDefault="008D1305" w:rsidP="008B066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Balada celor cinci motănași,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Ion Druță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hAnsi="Times New Roman" w:cs="Times New Roman"/>
                <w:sz w:val="26"/>
                <w:szCs w:val="26"/>
              </w:rPr>
              <w:t>Exerciții de comprehensiune: reflecții asupra limbajului și a structurii textului epic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Ordonarea secvenţelor narative dintr-un text  în vederea rezumării acestuia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3.3, 3.5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Planul simplu de idei</w:t>
            </w:r>
          </w:p>
          <w:p w:rsidR="008D1305" w:rsidRPr="0040391A" w:rsidRDefault="008D1305" w:rsidP="008B066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Balada celor cinci motănași,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Ion Druță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Elaborarea planului simplu de idei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3.3, 3.5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Rezumatul textului narativ</w:t>
            </w:r>
          </w:p>
          <w:p w:rsidR="008D1305" w:rsidRPr="0040391A" w:rsidRDefault="008D1305" w:rsidP="008B066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Text - suport: </w:t>
            </w:r>
            <w:r w:rsidRPr="004039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Balada celor cinci motănași,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Ion Druță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Ordonarea secvenţelor narative dintr-un text  în vederea rezumării acestuia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Evaluare formativă</w:t>
            </w: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Acte de limbaj. Atitudinea vorbitorului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Exerciții de antrenare a diferitelor acte de limbaj precum: a întreba, a solicita, a recomanda, a promite, a felicita, a 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îndemna etc. 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Dialogul, discuția în grup 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Strategii de ascultarea activă. Regulile unui dialog constructiv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Dialogul în baza tematicii propuse, joc de rol etc., activități de ascultare activă.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Ascultarea activă. Atenția și empatia</w:t>
            </w:r>
          </w:p>
          <w:p w:rsidR="004F6C3D" w:rsidRPr="0040391A" w:rsidRDefault="004F6C3D" w:rsidP="008B066D">
            <w:pPr>
              <w:pStyle w:val="a7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vorbire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Activităţile de ascultare propriu-zisă şi de fixare a conţinutului mesajului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5.3; 5.3; 5.4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Cazurile substantivului. Nominativul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elementelor de limbă dintr-un text;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Exerciții de utilizarea adecvată a terminologiei lingvistice; 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recunoaștere, de completare, de înlocuire, de transformare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5.3; 5.3; 5.4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Cazurile substantivului. Acuzativul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elementelor de limbă dintr-un text;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utilizarea adecvată a terminologiei lingvistice;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recunoaștere, de completare, de înlocuire, de transformare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5.3; 5.3; 5.4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Cazurile substantivului. Genitivul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elementelor de limbă dintr-un text;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utilizarea adecvată a terminologiei lingvistice;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recunoaștere, de completare, de înlocuire, de transformare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5.3; 5.3; 5.4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Cazurile substantivului. Dativul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elementelor de limbă dintr-un text;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Exerciții de utilizarea adecvată a terminologiei lingvistice;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recunoaștere, de completare, de înlocuire, de transformare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Evaluare formativă</w:t>
            </w:r>
          </w:p>
        </w:tc>
      </w:tr>
      <w:tr w:rsidR="00016229" w:rsidRPr="0040391A" w:rsidTr="008B066D">
        <w:trPr>
          <w:trHeight w:val="2156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5.3; 5.3; 5.4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Cazurile substantivului. Vocativul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Identificarea elementelor de limbă dintr-un text;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utilizarea adecvată a terminologiei lingvistice;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Exerciții de recunoaștere, de completare, de înlocuire, de transformare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2" w:type="dxa"/>
          </w:tcPr>
          <w:p w:rsidR="00016229" w:rsidRPr="0040391A" w:rsidRDefault="00016229" w:rsidP="008B066D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6C3D" w:rsidRPr="0040391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Scrierea reflexivă:</w:t>
            </w:r>
            <w:r w:rsidR="004F6C3D"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f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elicitarea</w:t>
            </w:r>
          </w:p>
          <w:p w:rsidR="004F6C3D" w:rsidRPr="0040391A" w:rsidRDefault="004F6C3D" w:rsidP="008B066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scriere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Dispunerea grafică în pagină a elementelor constituente ale textului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68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3.3, 6.2</w:t>
            </w:r>
          </w:p>
        </w:tc>
        <w:tc>
          <w:tcPr>
            <w:tcW w:w="4252" w:type="dxa"/>
          </w:tcPr>
          <w:p w:rsidR="004F6C3D" w:rsidRPr="0040391A" w:rsidRDefault="004F6C3D" w:rsidP="008B066D">
            <w:pPr>
              <w:pStyle w:val="10"/>
              <w:ind w:left="-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Interese și preferințe de lectură </w:t>
            </w:r>
          </w:p>
          <w:p w:rsidR="004F6C3D" w:rsidRPr="0040391A" w:rsidRDefault="004F6C3D" w:rsidP="008B066D">
            <w:pPr>
              <w:pStyle w:val="10"/>
              <w:numPr>
                <w:ilvl w:val="0"/>
                <w:numId w:val="4"/>
              </w:numPr>
              <w:ind w:left="176" w:firstLine="24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Text - suport:</w:t>
            </w:r>
            <w:r w:rsidR="009476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Puiul,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476F8">
              <w:rPr>
                <w:rFonts w:ascii="Times New Roman" w:eastAsia="Times New Roman" w:hAnsi="Times New Roman" w:cs="Times New Roman"/>
                <w:sz w:val="26"/>
                <w:szCs w:val="26"/>
              </w:rPr>
              <w:t>Alexandru Brătescu-Voinești</w:t>
            </w:r>
          </w:p>
          <w:p w:rsidR="00016229" w:rsidRPr="0040391A" w:rsidRDefault="004F6C3D" w:rsidP="008B066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Atelier de lectură</w:t>
            </w:r>
          </w:p>
        </w:tc>
        <w:tc>
          <w:tcPr>
            <w:tcW w:w="992" w:type="dxa"/>
            <w:gridSpan w:val="2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Joc de rol: prezentarea personajului</w:t>
            </w:r>
          </w:p>
        </w:tc>
        <w:tc>
          <w:tcPr>
            <w:tcW w:w="2694" w:type="dxa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Ora de sinteză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Evaluare sumativă</w:t>
            </w:r>
            <w:r w:rsidR="0086552E"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nr.5</w:t>
            </w:r>
            <w:r w:rsidRPr="004039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Test complex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6229" w:rsidRPr="0040391A" w:rsidTr="008B066D">
        <w:trPr>
          <w:trHeight w:val="680"/>
        </w:trPr>
        <w:tc>
          <w:tcPr>
            <w:tcW w:w="675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Analiza evaluării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9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:rsidR="00016229" w:rsidRPr="0040391A" w:rsidRDefault="00016229" w:rsidP="008B06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1422" w:rsidRDefault="00AA1422" w:rsidP="0040391A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1422" w:rsidRDefault="00AA142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1422" w:rsidRDefault="00AA142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A1422" w:rsidSect="008B066D">
      <w:pgSz w:w="16840" w:h="11907" w:orient="landscape" w:code="9"/>
      <w:pgMar w:top="1440" w:right="1440" w:bottom="99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E2" w:rsidRDefault="004C37E2" w:rsidP="00C80E2F">
      <w:pPr>
        <w:spacing w:line="240" w:lineRule="auto"/>
      </w:pPr>
      <w:r>
        <w:separator/>
      </w:r>
    </w:p>
  </w:endnote>
  <w:endnote w:type="continuationSeparator" w:id="1">
    <w:p w:rsidR="004C37E2" w:rsidRDefault="004C37E2" w:rsidP="00C80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5925"/>
      <w:docPartObj>
        <w:docPartGallery w:val="Page Numbers (Bottom of Page)"/>
        <w:docPartUnique/>
      </w:docPartObj>
    </w:sdtPr>
    <w:sdtContent>
      <w:p w:rsidR="0073319F" w:rsidRDefault="006B4C0C">
        <w:pPr>
          <w:pStyle w:val="af2"/>
          <w:jc w:val="center"/>
        </w:pPr>
        <w:fldSimple w:instr=" PAGE   \* MERGEFORMAT ">
          <w:r w:rsidR="00B33970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E2" w:rsidRDefault="004C37E2" w:rsidP="00C80E2F">
      <w:pPr>
        <w:spacing w:line="240" w:lineRule="auto"/>
      </w:pPr>
      <w:r>
        <w:separator/>
      </w:r>
    </w:p>
  </w:footnote>
  <w:footnote w:type="continuationSeparator" w:id="1">
    <w:p w:rsidR="004C37E2" w:rsidRDefault="004C37E2" w:rsidP="00C80E2F">
      <w:pPr>
        <w:spacing w:line="240" w:lineRule="auto"/>
      </w:pPr>
      <w:r>
        <w:continuationSeparator/>
      </w:r>
    </w:p>
  </w:footnote>
  <w:footnote w:id="2">
    <w:p w:rsidR="0073319F" w:rsidRPr="004079AF" w:rsidRDefault="0073319F" w:rsidP="004079AF">
      <w:pPr>
        <w:pStyle w:val="a7"/>
        <w:shd w:val="clear" w:color="auto" w:fill="FFFFFF" w:themeFill="background1"/>
        <w:ind w:left="0"/>
        <w:jc w:val="both"/>
      </w:pPr>
      <w:r w:rsidRPr="004079AF">
        <w:rPr>
          <w:rFonts w:ascii="Times New Roman" w:hAnsi="Times New Roman"/>
          <w:sz w:val="28"/>
          <w:szCs w:val="28"/>
          <w:vertAlign w:val="superscript"/>
        </w:rPr>
        <w:footnoteRef/>
      </w:r>
      <w:r w:rsidRPr="004079AF">
        <w:rPr>
          <w:rFonts w:ascii="Times New Roman" w:hAnsi="Times New Roman"/>
          <w:sz w:val="28"/>
          <w:szCs w:val="28"/>
        </w:rPr>
        <w:t xml:space="preserve"> </w:t>
      </w:r>
      <w:r w:rsidRPr="004079AF">
        <w:rPr>
          <w:rFonts w:ascii="Times New Roman" w:hAnsi="Times New Roman"/>
          <w:sz w:val="20"/>
          <w:szCs w:val="28"/>
        </w:rPr>
        <w:t>Notele de la evaluarea inițială nu se înregistrează în catalogul școlar.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6D" w:rsidRPr="008B066D" w:rsidRDefault="008B066D" w:rsidP="008B066D">
    <w:pPr>
      <w:ind w:right="993"/>
      <w:jc w:val="center"/>
      <w:rPr>
        <w:rFonts w:ascii="Times New Roman" w:hAnsi="Times New Roman" w:cs="Times New Roman"/>
        <w:sz w:val="14"/>
      </w:rPr>
    </w:pPr>
    <w:r w:rsidRPr="008B066D">
      <w:rPr>
        <w:rFonts w:ascii="Times New Roman" w:hAnsi="Times New Roman" w:cs="Times New Roman"/>
        <w:sz w:val="14"/>
      </w:rPr>
      <w:t>MODEL DE PROIECT DE LUNGĂ DURATĂ LA DISCIPLINA LIMBA ȘI LITERATURA ROMÂNĂ</w:t>
    </w:r>
    <w:r>
      <w:rPr>
        <w:rFonts w:ascii="Times New Roman" w:hAnsi="Times New Roman" w:cs="Times New Roman"/>
        <w:sz w:val="14"/>
      </w:rPr>
      <w:t xml:space="preserve"> </w:t>
    </w:r>
    <w:r w:rsidRPr="008B066D">
      <w:rPr>
        <w:rFonts w:ascii="Times New Roman" w:hAnsi="Times New Roman" w:cs="Times New Roman"/>
        <w:sz w:val="14"/>
      </w:rPr>
      <w:t>în clasa a V-a, sem. I</w:t>
    </w:r>
  </w:p>
  <w:p w:rsidR="008B066D" w:rsidRDefault="008B066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pt;height:8.7pt" o:bullet="t">
        <v:imagedata r:id="rId1" o:title="BD14515_"/>
      </v:shape>
    </w:pict>
  </w:numPicBullet>
  <w:numPicBullet w:numPicBulletId="1">
    <w:pict>
      <v:shape id="_x0000_i1030" type="#_x0000_t75" style="width:8.7pt;height:8.7pt" o:bullet="t">
        <v:imagedata r:id="rId2" o:title="clip_image001"/>
      </v:shape>
    </w:pict>
  </w:numPicBullet>
  <w:numPicBullet w:numPicBulletId="2">
    <w:pict>
      <v:shape id="_x0000_i1031" type="#_x0000_t75" style="width:9.95pt;height:9.95pt" o:bullet="t">
        <v:imagedata r:id="rId3" o:title="BD21298_"/>
      </v:shape>
    </w:pict>
  </w:numPicBullet>
  <w:abstractNum w:abstractNumId="0">
    <w:nsid w:val="01DB6267"/>
    <w:multiLevelType w:val="hybridMultilevel"/>
    <w:tmpl w:val="8018A612"/>
    <w:lvl w:ilvl="0" w:tplc="7B6EBC6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797BBF"/>
    <w:multiLevelType w:val="hybridMultilevel"/>
    <w:tmpl w:val="3C62E044"/>
    <w:lvl w:ilvl="0" w:tplc="68F63248">
      <w:start w:val="1"/>
      <w:numFmt w:val="decimal"/>
      <w:lvlText w:val="%1."/>
      <w:lvlJc w:val="left"/>
      <w:pPr>
        <w:ind w:left="1202" w:hanging="360"/>
      </w:pPr>
      <w:rPr>
        <w:rFonts w:hint="default"/>
        <w:b/>
        <w:color w:val="auto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F03A64"/>
    <w:multiLevelType w:val="hybridMultilevel"/>
    <w:tmpl w:val="7864FCB8"/>
    <w:lvl w:ilvl="0" w:tplc="1BFCFB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pacing w:val="-1"/>
        <w:w w:val="100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D95"/>
    <w:multiLevelType w:val="hybridMultilevel"/>
    <w:tmpl w:val="9CD89C36"/>
    <w:lvl w:ilvl="0" w:tplc="3D9604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76DF5"/>
    <w:multiLevelType w:val="hybridMultilevel"/>
    <w:tmpl w:val="1A7A0B3C"/>
    <w:lvl w:ilvl="0" w:tplc="7EBA0BB2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37A2"/>
    <w:multiLevelType w:val="hybridMultilevel"/>
    <w:tmpl w:val="F63040BE"/>
    <w:lvl w:ilvl="0" w:tplc="3D9604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08EB"/>
    <w:multiLevelType w:val="hybridMultilevel"/>
    <w:tmpl w:val="933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40A39"/>
    <w:multiLevelType w:val="hybridMultilevel"/>
    <w:tmpl w:val="5D6EC036"/>
    <w:lvl w:ilvl="0" w:tplc="7EBA0BB2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D44DB"/>
    <w:multiLevelType w:val="multilevel"/>
    <w:tmpl w:val="7240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37018"/>
    <w:multiLevelType w:val="hybridMultilevel"/>
    <w:tmpl w:val="4E7EB7F6"/>
    <w:lvl w:ilvl="0" w:tplc="68F63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74" w:hanging="360"/>
      </w:pPr>
    </w:lvl>
    <w:lvl w:ilvl="2" w:tplc="0418001B" w:tentative="1">
      <w:start w:val="1"/>
      <w:numFmt w:val="lowerRoman"/>
      <w:lvlText w:val="%3."/>
      <w:lvlJc w:val="right"/>
      <w:pPr>
        <w:ind w:left="2094" w:hanging="180"/>
      </w:pPr>
    </w:lvl>
    <w:lvl w:ilvl="3" w:tplc="0418000F" w:tentative="1">
      <w:start w:val="1"/>
      <w:numFmt w:val="decimal"/>
      <w:lvlText w:val="%4."/>
      <w:lvlJc w:val="left"/>
      <w:pPr>
        <w:ind w:left="2814" w:hanging="360"/>
      </w:pPr>
    </w:lvl>
    <w:lvl w:ilvl="4" w:tplc="04180019" w:tentative="1">
      <w:start w:val="1"/>
      <w:numFmt w:val="lowerLetter"/>
      <w:lvlText w:val="%5."/>
      <w:lvlJc w:val="left"/>
      <w:pPr>
        <w:ind w:left="3534" w:hanging="360"/>
      </w:pPr>
    </w:lvl>
    <w:lvl w:ilvl="5" w:tplc="0418001B" w:tentative="1">
      <w:start w:val="1"/>
      <w:numFmt w:val="lowerRoman"/>
      <w:lvlText w:val="%6."/>
      <w:lvlJc w:val="right"/>
      <w:pPr>
        <w:ind w:left="4254" w:hanging="180"/>
      </w:pPr>
    </w:lvl>
    <w:lvl w:ilvl="6" w:tplc="0418000F" w:tentative="1">
      <w:start w:val="1"/>
      <w:numFmt w:val="decimal"/>
      <w:lvlText w:val="%7."/>
      <w:lvlJc w:val="left"/>
      <w:pPr>
        <w:ind w:left="4974" w:hanging="360"/>
      </w:pPr>
    </w:lvl>
    <w:lvl w:ilvl="7" w:tplc="04180019" w:tentative="1">
      <w:start w:val="1"/>
      <w:numFmt w:val="lowerLetter"/>
      <w:lvlText w:val="%8."/>
      <w:lvlJc w:val="left"/>
      <w:pPr>
        <w:ind w:left="5694" w:hanging="360"/>
      </w:pPr>
    </w:lvl>
    <w:lvl w:ilvl="8" w:tplc="0418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270D4523"/>
    <w:multiLevelType w:val="hybridMultilevel"/>
    <w:tmpl w:val="4A44A5C0"/>
    <w:lvl w:ilvl="0" w:tplc="3D9604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pacing w:val="-1"/>
        <w:w w:val="100"/>
        <w:sz w:val="14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E108B"/>
    <w:multiLevelType w:val="hybridMultilevel"/>
    <w:tmpl w:val="919A3E9A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29A1514A"/>
    <w:multiLevelType w:val="hybridMultilevel"/>
    <w:tmpl w:val="F662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C3098">
      <w:numFmt w:val="bullet"/>
      <w:lvlText w:val="•"/>
      <w:lvlJc w:val="left"/>
      <w:pPr>
        <w:ind w:left="1830" w:hanging="75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331CC"/>
    <w:multiLevelType w:val="hybridMultilevel"/>
    <w:tmpl w:val="4ADAF758"/>
    <w:lvl w:ilvl="0" w:tplc="7EBA0BB2">
      <w:start w:val="1"/>
      <w:numFmt w:val="bullet"/>
      <w:lvlText w:val=""/>
      <w:lvlPicBulletId w:val="0"/>
      <w:lvlJc w:val="left"/>
      <w:pPr>
        <w:ind w:left="1202" w:hanging="360"/>
      </w:pPr>
      <w:rPr>
        <w:rFonts w:ascii="Symbol" w:hAnsi="Symbol" w:hint="default"/>
        <w:color w:val="auto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075DA4"/>
    <w:multiLevelType w:val="hybridMultilevel"/>
    <w:tmpl w:val="6EA0627A"/>
    <w:lvl w:ilvl="0" w:tplc="3D9604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F644A"/>
    <w:multiLevelType w:val="hybridMultilevel"/>
    <w:tmpl w:val="E5CEAA78"/>
    <w:lvl w:ilvl="0" w:tplc="45C282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C67B03"/>
    <w:multiLevelType w:val="hybridMultilevel"/>
    <w:tmpl w:val="6C5EE282"/>
    <w:lvl w:ilvl="0" w:tplc="5DFCF4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pacing w:val="-1"/>
        <w:w w:val="100"/>
        <w:sz w:val="14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15AB9"/>
    <w:multiLevelType w:val="multilevel"/>
    <w:tmpl w:val="7E027020"/>
    <w:lvl w:ilvl="0">
      <w:start w:val="1"/>
      <w:numFmt w:val="bullet"/>
      <w:lvlText w:val="●"/>
      <w:lvlJc w:val="left"/>
      <w:pPr>
        <w:ind w:left="720" w:hanging="360"/>
      </w:pPr>
      <w:rPr>
        <w:b/>
        <w:color w:val="D6E3BC" w:themeColor="accent3" w:themeTint="66"/>
        <w:sz w:val="20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6C245CB"/>
    <w:multiLevelType w:val="hybridMultilevel"/>
    <w:tmpl w:val="D330803E"/>
    <w:lvl w:ilvl="0" w:tplc="7EBA0BB2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71A6B"/>
    <w:multiLevelType w:val="multilevel"/>
    <w:tmpl w:val="7240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E42D2"/>
    <w:multiLevelType w:val="hybridMultilevel"/>
    <w:tmpl w:val="6D6E9D26"/>
    <w:lvl w:ilvl="0" w:tplc="33B2B662">
      <w:start w:val="1"/>
      <w:numFmt w:val="bullet"/>
      <w:lvlText w:val=""/>
      <w:lvlPicBulletId w:val="2"/>
      <w:lvlJc w:val="left"/>
      <w:pPr>
        <w:ind w:left="1202" w:hanging="360"/>
      </w:pPr>
      <w:rPr>
        <w:rFonts w:ascii="Symbol" w:hAnsi="Symbol" w:hint="default"/>
        <w:color w:val="auto"/>
        <w:sz w:val="22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1771B11"/>
    <w:multiLevelType w:val="hybridMultilevel"/>
    <w:tmpl w:val="519667DE"/>
    <w:lvl w:ilvl="0" w:tplc="68F632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7D2FDB"/>
    <w:multiLevelType w:val="hybridMultilevel"/>
    <w:tmpl w:val="19FC3A70"/>
    <w:lvl w:ilvl="0" w:tplc="33B2B662">
      <w:start w:val="1"/>
      <w:numFmt w:val="bullet"/>
      <w:lvlText w:val=""/>
      <w:lvlPicBulletId w:val="2"/>
      <w:lvlJc w:val="left"/>
      <w:pPr>
        <w:ind w:left="776" w:hanging="360"/>
      </w:pPr>
      <w:rPr>
        <w:rFonts w:ascii="Symbol" w:hAnsi="Symbol" w:hint="default"/>
        <w:color w:val="auto"/>
        <w:sz w:val="22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17892"/>
    <w:multiLevelType w:val="hybridMultilevel"/>
    <w:tmpl w:val="8C063DD4"/>
    <w:lvl w:ilvl="0" w:tplc="5E60E4B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D6E3BC" w:themeColor="accent3" w:themeTint="6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15F71"/>
    <w:multiLevelType w:val="hybridMultilevel"/>
    <w:tmpl w:val="D9841DA8"/>
    <w:lvl w:ilvl="0" w:tplc="7EBA0BB2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5FEA7009"/>
    <w:multiLevelType w:val="hybridMultilevel"/>
    <w:tmpl w:val="A336E42C"/>
    <w:lvl w:ilvl="0" w:tplc="CFDE36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3023F"/>
    <w:multiLevelType w:val="hybridMultilevel"/>
    <w:tmpl w:val="CD46964C"/>
    <w:lvl w:ilvl="0" w:tplc="3D9604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B3317"/>
    <w:multiLevelType w:val="hybridMultilevel"/>
    <w:tmpl w:val="616CD1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C70F8"/>
    <w:multiLevelType w:val="hybridMultilevel"/>
    <w:tmpl w:val="52A601DA"/>
    <w:lvl w:ilvl="0" w:tplc="7EBA0BB2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4543E"/>
    <w:multiLevelType w:val="hybridMultilevel"/>
    <w:tmpl w:val="E9C6CDB4"/>
    <w:lvl w:ilvl="0" w:tplc="05F60DCE">
      <w:start w:val="1"/>
      <w:numFmt w:val="bullet"/>
      <w:lvlText w:val=""/>
      <w:lvlPicBulletId w:val="0"/>
      <w:lvlJc w:val="left"/>
      <w:pPr>
        <w:ind w:left="757" w:hanging="360"/>
      </w:pPr>
      <w:rPr>
        <w:rFonts w:ascii="Symbol" w:hAnsi="Symbol" w:hint="default"/>
        <w:color w:val="auto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75312137"/>
    <w:multiLevelType w:val="hybridMultilevel"/>
    <w:tmpl w:val="E3EC6A8C"/>
    <w:lvl w:ilvl="0" w:tplc="7EBA0BB2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42317"/>
    <w:multiLevelType w:val="multilevel"/>
    <w:tmpl w:val="6CF2143C"/>
    <w:lvl w:ilvl="0">
      <w:start w:val="1"/>
      <w:numFmt w:val="bullet"/>
      <w:lvlText w:val="●"/>
      <w:lvlJc w:val="left"/>
      <w:pPr>
        <w:ind w:left="720" w:hanging="360"/>
      </w:pPr>
      <w:rPr>
        <w:color w:val="D6E3BC" w:themeColor="accent3" w:themeTint="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D0A4800"/>
    <w:multiLevelType w:val="hybridMultilevel"/>
    <w:tmpl w:val="EB4AFB00"/>
    <w:lvl w:ilvl="0" w:tplc="7EBA0BB2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24"/>
  </w:num>
  <w:num w:numId="5">
    <w:abstractNumId w:val="26"/>
  </w:num>
  <w:num w:numId="6">
    <w:abstractNumId w:val="29"/>
  </w:num>
  <w:num w:numId="7">
    <w:abstractNumId w:val="31"/>
  </w:num>
  <w:num w:numId="8">
    <w:abstractNumId w:val="30"/>
  </w:num>
  <w:num w:numId="9">
    <w:abstractNumId w:val="28"/>
  </w:num>
  <w:num w:numId="10">
    <w:abstractNumId w:val="18"/>
  </w:num>
  <w:num w:numId="11">
    <w:abstractNumId w:val="4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21"/>
  </w:num>
  <w:num w:numId="17">
    <w:abstractNumId w:val="1"/>
  </w:num>
  <w:num w:numId="18">
    <w:abstractNumId w:val="9"/>
  </w:num>
  <w:num w:numId="19">
    <w:abstractNumId w:val="2"/>
  </w:num>
  <w:num w:numId="20">
    <w:abstractNumId w:val="32"/>
  </w:num>
  <w:num w:numId="21">
    <w:abstractNumId w:val="11"/>
  </w:num>
  <w:num w:numId="22">
    <w:abstractNumId w:val="22"/>
  </w:num>
  <w:num w:numId="23">
    <w:abstractNumId w:val="16"/>
  </w:num>
  <w:num w:numId="24">
    <w:abstractNumId w:val="20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 w:numId="31">
    <w:abstractNumId w:val="27"/>
  </w:num>
  <w:num w:numId="32">
    <w:abstractNumId w:val="25"/>
  </w:num>
  <w:num w:numId="33">
    <w:abstractNumId w:val="12"/>
  </w:num>
  <w:num w:numId="34">
    <w:abstractNumId w:val="6"/>
  </w:num>
  <w:num w:numId="35">
    <w:abstractNumId w:val="8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710"/>
    <w:rsid w:val="00013B25"/>
    <w:rsid w:val="00016229"/>
    <w:rsid w:val="00057C82"/>
    <w:rsid w:val="00057F13"/>
    <w:rsid w:val="00066840"/>
    <w:rsid w:val="000D780E"/>
    <w:rsid w:val="00133E29"/>
    <w:rsid w:val="001E3BD9"/>
    <w:rsid w:val="002E6F06"/>
    <w:rsid w:val="003469F3"/>
    <w:rsid w:val="0035188B"/>
    <w:rsid w:val="0040391A"/>
    <w:rsid w:val="004079AF"/>
    <w:rsid w:val="00482EB3"/>
    <w:rsid w:val="004B0D02"/>
    <w:rsid w:val="004C37E2"/>
    <w:rsid w:val="004F5535"/>
    <w:rsid w:val="004F6C3D"/>
    <w:rsid w:val="0050398C"/>
    <w:rsid w:val="005627C8"/>
    <w:rsid w:val="005B03D2"/>
    <w:rsid w:val="00606648"/>
    <w:rsid w:val="00660D48"/>
    <w:rsid w:val="006702DE"/>
    <w:rsid w:val="006B4C0C"/>
    <w:rsid w:val="006C6DDF"/>
    <w:rsid w:val="006F5766"/>
    <w:rsid w:val="0073319F"/>
    <w:rsid w:val="007C3477"/>
    <w:rsid w:val="007E021B"/>
    <w:rsid w:val="0086552E"/>
    <w:rsid w:val="0088040A"/>
    <w:rsid w:val="008B066D"/>
    <w:rsid w:val="008D1305"/>
    <w:rsid w:val="009052CE"/>
    <w:rsid w:val="009476F8"/>
    <w:rsid w:val="00955442"/>
    <w:rsid w:val="00957D31"/>
    <w:rsid w:val="009637DD"/>
    <w:rsid w:val="009C0174"/>
    <w:rsid w:val="00A842D1"/>
    <w:rsid w:val="00AA1422"/>
    <w:rsid w:val="00AD0BD9"/>
    <w:rsid w:val="00B026A2"/>
    <w:rsid w:val="00B33970"/>
    <w:rsid w:val="00B4053F"/>
    <w:rsid w:val="00B67256"/>
    <w:rsid w:val="00B71A84"/>
    <w:rsid w:val="00B94B54"/>
    <w:rsid w:val="00C47D4C"/>
    <w:rsid w:val="00C80E2F"/>
    <w:rsid w:val="00CF365D"/>
    <w:rsid w:val="00DC2C2C"/>
    <w:rsid w:val="00E65AEC"/>
    <w:rsid w:val="00EC7D9D"/>
    <w:rsid w:val="00F1779E"/>
    <w:rsid w:val="00F80F3C"/>
    <w:rsid w:val="00F95710"/>
    <w:rsid w:val="00FC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7DD"/>
  </w:style>
  <w:style w:type="paragraph" w:styleId="1">
    <w:name w:val="heading 1"/>
    <w:basedOn w:val="a"/>
    <w:next w:val="a"/>
    <w:rsid w:val="008804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804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804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804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8040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804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8040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8040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88040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88040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aliases w:val="List Paragraph 1,List Paragraph1,List Paragraph11,Абзац списка2,Абзац списка1,Resume Title"/>
    <w:basedOn w:val="a"/>
    <w:link w:val="a8"/>
    <w:uiPriority w:val="34"/>
    <w:qFormat/>
    <w:rsid w:val="00B71A84"/>
    <w:pPr>
      <w:ind w:left="720"/>
      <w:contextualSpacing/>
    </w:pPr>
  </w:style>
  <w:style w:type="paragraph" w:customStyle="1" w:styleId="Default">
    <w:name w:val="Default"/>
    <w:rsid w:val="004F5535"/>
    <w:pPr>
      <w:autoSpaceDE w:val="0"/>
      <w:autoSpaceDN w:val="0"/>
      <w:adjustRightInd w:val="0"/>
      <w:spacing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table" w:styleId="a9">
    <w:name w:val="Table Grid"/>
    <w:basedOn w:val="a1"/>
    <w:uiPriority w:val="59"/>
    <w:rsid w:val="00C80E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C80E2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80E2F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C80E2F"/>
    <w:rPr>
      <w:vertAlign w:val="superscript"/>
    </w:rPr>
  </w:style>
  <w:style w:type="character" w:customStyle="1" w:styleId="a8">
    <w:name w:val="Абзац списка Знак"/>
    <w:aliases w:val="List Paragraph 1 Знак,List Paragraph1 Знак,List Paragraph11 Знак,Абзац списка2 Знак,Абзац списка1 Знак,Resume Title Знак"/>
    <w:link w:val="a7"/>
    <w:uiPriority w:val="34"/>
    <w:qFormat/>
    <w:rsid w:val="004079AF"/>
  </w:style>
  <w:style w:type="paragraph" w:customStyle="1" w:styleId="10">
    <w:name w:val="Обычный1"/>
    <w:rsid w:val="008D1305"/>
    <w:rPr>
      <w:lang w:eastAsia="ro-RO"/>
    </w:rPr>
  </w:style>
  <w:style w:type="paragraph" w:customStyle="1" w:styleId="11">
    <w:name w:val="Без интервала1"/>
    <w:qFormat/>
    <w:rsid w:val="0086552E"/>
    <w:pPr>
      <w:spacing w:line="240" w:lineRule="auto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865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52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6552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18">
    <w:name w:val="Pa18"/>
    <w:basedOn w:val="a"/>
    <w:next w:val="a"/>
    <w:uiPriority w:val="99"/>
    <w:rsid w:val="0086552E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  <w:sz w:val="24"/>
      <w:szCs w:val="24"/>
    </w:rPr>
  </w:style>
  <w:style w:type="paragraph" w:styleId="af">
    <w:name w:val="Normal (Web)"/>
    <w:basedOn w:val="a"/>
    <w:uiPriority w:val="99"/>
    <w:unhideWhenUsed/>
    <w:rsid w:val="0086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-3">
    <w:name w:val="Light Grid Accent 3"/>
    <w:basedOn w:val="a1"/>
    <w:uiPriority w:val="62"/>
    <w:rsid w:val="0086552E"/>
    <w:pPr>
      <w:spacing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9637D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9637D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9637D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35188B"/>
    <w:pPr>
      <w:tabs>
        <w:tab w:val="center" w:pos="4536"/>
        <w:tab w:val="right" w:pos="9072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5188B"/>
  </w:style>
  <w:style w:type="paragraph" w:styleId="af2">
    <w:name w:val="footer"/>
    <w:basedOn w:val="a"/>
    <w:link w:val="af3"/>
    <w:uiPriority w:val="99"/>
    <w:unhideWhenUsed/>
    <w:rsid w:val="0035188B"/>
    <w:pPr>
      <w:tabs>
        <w:tab w:val="center" w:pos="4536"/>
        <w:tab w:val="right" w:pos="9072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5188B"/>
  </w:style>
  <w:style w:type="paragraph" w:styleId="af4">
    <w:name w:val="TOC Heading"/>
    <w:basedOn w:val="1"/>
    <w:next w:val="a"/>
    <w:uiPriority w:val="39"/>
    <w:semiHidden/>
    <w:unhideWhenUsed/>
    <w:qFormat/>
    <w:rsid w:val="0040391A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CF365D"/>
    <w:pPr>
      <w:tabs>
        <w:tab w:val="right" w:leader="dot" w:pos="9465"/>
      </w:tabs>
      <w:spacing w:after="100"/>
    </w:pPr>
  </w:style>
  <w:style w:type="paragraph" w:styleId="12">
    <w:name w:val="toc 1"/>
    <w:basedOn w:val="a"/>
    <w:next w:val="a"/>
    <w:autoRedefine/>
    <w:uiPriority w:val="39"/>
    <w:unhideWhenUsed/>
    <w:rsid w:val="0040391A"/>
    <w:pPr>
      <w:spacing w:after="100"/>
    </w:pPr>
  </w:style>
  <w:style w:type="character" w:styleId="af5">
    <w:name w:val="Hyperlink"/>
    <w:basedOn w:val="a0"/>
    <w:uiPriority w:val="99"/>
    <w:unhideWhenUsed/>
    <w:rsid w:val="0040391A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A142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44EB-98B7-4C33-9A83-2F9EAFA6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3106</Words>
  <Characters>17706</Characters>
  <Application>Microsoft Office Word</Application>
  <DocSecurity>0</DocSecurity>
  <Lines>147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Admin</cp:lastModifiedBy>
  <cp:revision>2</cp:revision>
  <dcterms:created xsi:type="dcterms:W3CDTF">2019-08-30T16:05:00Z</dcterms:created>
  <dcterms:modified xsi:type="dcterms:W3CDTF">2019-08-30T16:05:00Z</dcterms:modified>
</cp:coreProperties>
</file>